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1" w:rsidRPr="00120DF8" w:rsidRDefault="002A5A31"/>
    <w:p w:rsidR="001F1AF2" w:rsidRPr="00120DF8" w:rsidRDefault="001F1AF2"/>
    <w:p w:rsidR="000A38DA" w:rsidRPr="00120DF8" w:rsidRDefault="000A38DA" w:rsidP="009B0B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120DF8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 w:rsidR="00B323CC" w:rsidRPr="00120DF8"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Mojzesovo-Černík</w:t>
      </w:r>
    </w:p>
    <w:p w:rsidR="001F1AF2" w:rsidRPr="00120DF8" w:rsidRDefault="001F1AF2"/>
    <w:p w:rsidR="001F1AF2" w:rsidRPr="00120DF8" w:rsidRDefault="001F1AF2"/>
    <w:p w:rsidR="000A38DA" w:rsidRPr="00120DF8" w:rsidRDefault="00AD6789" w:rsidP="000A38DA">
      <w:pPr>
        <w:rPr>
          <w:rFonts w:ascii="Arial" w:hAnsi="Arial" w:cs="Arial"/>
          <w:b/>
          <w:sz w:val="52"/>
          <w:szCs w:val="52"/>
        </w:rPr>
      </w:pPr>
      <w:r w:rsidRPr="00120DF8">
        <w:rPr>
          <w:rFonts w:ascii="Arial" w:hAnsi="Arial" w:cs="Arial"/>
          <w:b/>
          <w:sz w:val="52"/>
          <w:szCs w:val="52"/>
        </w:rPr>
        <w:t>ŠKOLSKÝ ROK:  201</w:t>
      </w:r>
      <w:r w:rsidR="009B0B44">
        <w:rPr>
          <w:rFonts w:ascii="Arial" w:hAnsi="Arial" w:cs="Arial"/>
          <w:b/>
          <w:sz w:val="52"/>
          <w:szCs w:val="52"/>
        </w:rPr>
        <w:t>6</w:t>
      </w:r>
      <w:r w:rsidRPr="00120DF8">
        <w:rPr>
          <w:rFonts w:ascii="Arial" w:hAnsi="Arial" w:cs="Arial"/>
          <w:b/>
          <w:sz w:val="52"/>
          <w:szCs w:val="52"/>
        </w:rPr>
        <w:t>/201</w:t>
      </w:r>
      <w:r w:rsidR="009B0B44">
        <w:rPr>
          <w:rFonts w:ascii="Arial" w:hAnsi="Arial" w:cs="Arial"/>
          <w:b/>
          <w:sz w:val="52"/>
          <w:szCs w:val="52"/>
        </w:rPr>
        <w:t>7</w:t>
      </w:r>
    </w:p>
    <w:p w:rsidR="001F1AF2" w:rsidRPr="00120DF8" w:rsidRDefault="00AD6789">
      <w:pPr>
        <w:rPr>
          <w:rFonts w:ascii="Arial" w:hAnsi="Arial" w:cs="Arial"/>
          <w:b/>
          <w:sz w:val="96"/>
          <w:szCs w:val="96"/>
        </w:rPr>
      </w:pPr>
      <w:r w:rsidRPr="00120DF8">
        <w:rPr>
          <w:rFonts w:ascii="Arial" w:hAnsi="Arial" w:cs="Arial"/>
          <w:b/>
          <w:sz w:val="96"/>
          <w:szCs w:val="96"/>
        </w:rPr>
        <w:t>8</w:t>
      </w:r>
      <w:r w:rsidR="001F1AF2" w:rsidRPr="00120DF8">
        <w:rPr>
          <w:rFonts w:ascii="Arial" w:hAnsi="Arial" w:cs="Arial"/>
          <w:b/>
          <w:sz w:val="96"/>
          <w:szCs w:val="96"/>
        </w:rPr>
        <w:t xml:space="preserve">. </w:t>
      </w:r>
      <w:r w:rsidR="009B0B44">
        <w:rPr>
          <w:rFonts w:ascii="Arial" w:hAnsi="Arial" w:cs="Arial"/>
          <w:b/>
          <w:sz w:val="96"/>
          <w:szCs w:val="96"/>
        </w:rPr>
        <w:t>ročník</w:t>
      </w:r>
    </w:p>
    <w:p w:rsidR="001F1AF2" w:rsidRPr="009B0B44" w:rsidRDefault="00AB607C" w:rsidP="00E30222">
      <w:pPr>
        <w:ind w:right="-315"/>
        <w:rPr>
          <w:rFonts w:ascii="Arial" w:hAnsi="Arial" w:cs="Arial"/>
          <w:b/>
          <w:color w:val="FF0000"/>
          <w:sz w:val="86"/>
          <w:szCs w:val="86"/>
        </w:rPr>
      </w:pPr>
      <w:r w:rsidRPr="009B0B44">
        <w:rPr>
          <w:rFonts w:ascii="Arial" w:hAnsi="Arial" w:cs="Arial"/>
          <w:b/>
          <w:color w:val="FF0000"/>
          <w:sz w:val="86"/>
          <w:szCs w:val="86"/>
        </w:rPr>
        <w:t>S</w:t>
      </w:r>
      <w:r w:rsidR="00E30222" w:rsidRPr="009B0B44">
        <w:rPr>
          <w:rFonts w:ascii="Arial" w:hAnsi="Arial" w:cs="Arial"/>
          <w:b/>
          <w:color w:val="FF0000"/>
          <w:sz w:val="86"/>
          <w:szCs w:val="86"/>
        </w:rPr>
        <w:t>LOVENSKÝ</w:t>
      </w:r>
      <w:r w:rsidRPr="009B0B44">
        <w:rPr>
          <w:rFonts w:ascii="Arial" w:hAnsi="Arial" w:cs="Arial"/>
          <w:b/>
          <w:color w:val="FF0000"/>
          <w:sz w:val="86"/>
          <w:szCs w:val="86"/>
        </w:rPr>
        <w:t xml:space="preserve">  </w:t>
      </w:r>
      <w:r w:rsidR="00E30222" w:rsidRPr="009B0B44">
        <w:rPr>
          <w:rFonts w:ascii="Arial" w:hAnsi="Arial" w:cs="Arial"/>
          <w:b/>
          <w:color w:val="FF0000"/>
          <w:sz w:val="86"/>
          <w:szCs w:val="86"/>
        </w:rPr>
        <w:t>JAZYK A LITERATÚRA</w:t>
      </w:r>
    </w:p>
    <w:p w:rsidR="000A38DA" w:rsidRPr="00120DF8" w:rsidRDefault="00A242FE">
      <w:pPr>
        <w:rPr>
          <w:rFonts w:ascii="Arial" w:hAnsi="Arial" w:cs="Arial"/>
          <w:b/>
          <w:sz w:val="28"/>
          <w:szCs w:val="28"/>
        </w:rPr>
      </w:pPr>
      <w:r w:rsidRPr="00120DF8">
        <w:rPr>
          <w:rFonts w:ascii="Arial" w:hAnsi="Arial" w:cs="Arial"/>
          <w:b/>
          <w:sz w:val="28"/>
          <w:szCs w:val="28"/>
        </w:rPr>
        <w:t>Vypracoval</w:t>
      </w:r>
      <w:r w:rsidR="00E30222" w:rsidRPr="00120DF8">
        <w:rPr>
          <w:rFonts w:ascii="Arial" w:hAnsi="Arial" w:cs="Arial"/>
          <w:b/>
          <w:sz w:val="28"/>
          <w:szCs w:val="28"/>
        </w:rPr>
        <w:t>a</w:t>
      </w:r>
      <w:r w:rsidRPr="00120DF8">
        <w:rPr>
          <w:rFonts w:ascii="Arial" w:hAnsi="Arial" w:cs="Arial"/>
          <w:b/>
          <w:sz w:val="28"/>
          <w:szCs w:val="28"/>
        </w:rPr>
        <w:t>:</w:t>
      </w:r>
      <w:r w:rsidR="00E30222" w:rsidRPr="00120DF8">
        <w:rPr>
          <w:rFonts w:ascii="Arial" w:hAnsi="Arial" w:cs="Arial"/>
          <w:b/>
          <w:sz w:val="28"/>
          <w:szCs w:val="28"/>
        </w:rPr>
        <w:t xml:space="preserve"> </w:t>
      </w:r>
      <w:r w:rsidR="005B5BCA" w:rsidRPr="00120DF8">
        <w:rPr>
          <w:rFonts w:ascii="Arial" w:hAnsi="Arial" w:cs="Arial"/>
          <w:b/>
          <w:sz w:val="28"/>
          <w:szCs w:val="28"/>
        </w:rPr>
        <w:t xml:space="preserve">   </w:t>
      </w:r>
      <w:r w:rsidRPr="00120DF8">
        <w:rPr>
          <w:rFonts w:ascii="Arial" w:hAnsi="Arial" w:cs="Arial"/>
          <w:b/>
          <w:sz w:val="28"/>
          <w:szCs w:val="28"/>
        </w:rPr>
        <w:t xml:space="preserve"> Mgr</w:t>
      </w:r>
      <w:r w:rsidR="00AD6789" w:rsidRPr="00120DF8">
        <w:rPr>
          <w:rFonts w:ascii="Arial" w:hAnsi="Arial" w:cs="Arial"/>
          <w:b/>
          <w:sz w:val="28"/>
          <w:szCs w:val="28"/>
        </w:rPr>
        <w:t xml:space="preserve">. </w:t>
      </w:r>
      <w:r w:rsidR="00B323CC" w:rsidRPr="00120DF8">
        <w:rPr>
          <w:rFonts w:ascii="Arial" w:hAnsi="Arial" w:cs="Arial"/>
          <w:b/>
          <w:sz w:val="28"/>
          <w:szCs w:val="28"/>
        </w:rPr>
        <w:t>Katarína Raslavská</w:t>
      </w:r>
    </w:p>
    <w:p w:rsidR="0050180D" w:rsidRPr="00120DF8" w:rsidRDefault="0050180D">
      <w:pPr>
        <w:pStyle w:val="Hlavikaobsahu"/>
      </w:pPr>
    </w:p>
    <w:p w:rsidR="00B323CC" w:rsidRPr="00120DF8" w:rsidRDefault="00B323CC" w:rsidP="00B323CC"/>
    <w:p w:rsidR="00567C06" w:rsidRDefault="00567C06" w:rsidP="00567C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Obsah</w:t>
      </w:r>
    </w:p>
    <w:p w:rsidR="00CB37CD" w:rsidRPr="00120DF8" w:rsidRDefault="00CB37CD" w:rsidP="00CB37CD"/>
    <w:p w:rsidR="00CB37CD" w:rsidRPr="00120DF8" w:rsidRDefault="00C27A4F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r w:rsidRPr="00120DF8">
        <w:fldChar w:fldCharType="begin"/>
      </w:r>
      <w:r w:rsidR="009E3AB6" w:rsidRPr="00120DF8">
        <w:instrText xml:space="preserve"> TOC \o "1-3" \h \z \u </w:instrText>
      </w:r>
      <w:r w:rsidRPr="00120DF8">
        <w:fldChar w:fldCharType="separate"/>
      </w:r>
      <w:hyperlink w:anchor="_Toc263410377" w:history="1">
        <w:r w:rsidR="00CB37CD" w:rsidRPr="00120DF8">
          <w:rPr>
            <w:rStyle w:val="Hypertextovprepojenie"/>
          </w:rPr>
          <w:t>Charakteristika predmetu.</w:t>
        </w:r>
        <w:r w:rsidR="00CB37CD" w:rsidRPr="00120DF8">
          <w:rPr>
            <w:webHidden/>
          </w:rPr>
          <w:tab/>
        </w:r>
        <w:r w:rsidR="00CD10B9" w:rsidRPr="00120DF8">
          <w:rPr>
            <w:webHidden/>
          </w:rPr>
          <w:t>3</w:t>
        </w:r>
      </w:hyperlink>
    </w:p>
    <w:p w:rsidR="00CB37CD" w:rsidRPr="00120DF8" w:rsidRDefault="00C27A4F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w:anchor="_Toc263410378" w:history="1">
        <w:r w:rsidR="00CB37CD" w:rsidRPr="00120DF8">
          <w:rPr>
            <w:rStyle w:val="Hypertextovprepojenie"/>
          </w:rPr>
          <w:t>Ciele učebného predmetu.</w:t>
        </w:r>
        <w:r w:rsidR="00CB37CD" w:rsidRPr="00120DF8">
          <w:rPr>
            <w:webHidden/>
          </w:rPr>
          <w:tab/>
        </w:r>
        <w:r w:rsidR="00CD10B9" w:rsidRPr="00120DF8">
          <w:rPr>
            <w:webHidden/>
          </w:rPr>
          <w:t>3</w:t>
        </w:r>
      </w:hyperlink>
    </w:p>
    <w:p w:rsidR="00575A20" w:rsidRDefault="00575A20">
      <w:pPr>
        <w:pStyle w:val="Obsah1"/>
        <w:tabs>
          <w:tab w:val="right" w:leader="dot" w:pos="9062"/>
        </w:tabs>
      </w:pPr>
      <w:r>
        <w:t>Vzdelávacie stratégie ..............................................................................................................................4</w:t>
      </w:r>
    </w:p>
    <w:p w:rsidR="00575A20" w:rsidRDefault="00575A20" w:rsidP="00575A20">
      <w:pPr>
        <w:spacing w:after="0" w:line="360" w:lineRule="auto"/>
      </w:pPr>
      <w:r>
        <w:t>Komunikačné jazykové kompetencie.......................................................................................................</w:t>
      </w:r>
      <w:r w:rsidR="003E0AD9">
        <w:t>7</w:t>
      </w:r>
    </w:p>
    <w:p w:rsidR="004E06D9" w:rsidRDefault="00C27A4F" w:rsidP="004E06D9">
      <w:pPr>
        <w:pStyle w:val="Obsah1"/>
        <w:tabs>
          <w:tab w:val="right" w:leader="dot" w:pos="9062"/>
        </w:tabs>
        <w:rPr>
          <w:rStyle w:val="Hypertextovprepojenie"/>
        </w:rPr>
      </w:pPr>
      <w:hyperlink w:anchor="_Toc263410380" w:history="1">
        <w:r w:rsidR="004E06D9">
          <w:rPr>
            <w:rStyle w:val="Hypertextovprepojenie"/>
          </w:rPr>
          <w:t>Prierezové témy</w:t>
        </w:r>
        <w:r w:rsidR="004E06D9" w:rsidRPr="00120DF8">
          <w:rPr>
            <w:webHidden/>
          </w:rPr>
          <w:tab/>
        </w:r>
        <w:r w:rsidR="004E06D9">
          <w:rPr>
            <w:webHidden/>
          </w:rPr>
          <w:t>1</w:t>
        </w:r>
        <w:r w:rsidR="003E0AD9">
          <w:rPr>
            <w:webHidden/>
          </w:rPr>
          <w:t>1</w:t>
        </w:r>
      </w:hyperlink>
    </w:p>
    <w:p w:rsidR="00CB37CD" w:rsidRPr="00120DF8" w:rsidRDefault="00C27A4F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w:anchor="_Toc263410382" w:history="1">
        <w:r w:rsidR="00CB37CD" w:rsidRPr="00120DF8">
          <w:rPr>
            <w:rStyle w:val="Hypertextovprepojenie"/>
          </w:rPr>
          <w:t>Pedagogické stratégie</w:t>
        </w:r>
        <w:r w:rsidR="00800BBD" w:rsidRPr="00120DF8">
          <w:rPr>
            <w:rStyle w:val="Hypertextovprepojenie"/>
          </w:rPr>
          <w:t xml:space="preserve"> – metódy a formy</w:t>
        </w:r>
        <w:r w:rsidR="00CB37CD" w:rsidRPr="00120DF8">
          <w:rPr>
            <w:webHidden/>
          </w:rPr>
          <w:tab/>
        </w:r>
        <w:r w:rsidR="00CD10B9" w:rsidRPr="00120DF8">
          <w:rPr>
            <w:webHidden/>
          </w:rPr>
          <w:t>1</w:t>
        </w:r>
        <w:r w:rsidR="003E0AD9">
          <w:rPr>
            <w:webHidden/>
          </w:rPr>
          <w:t>2</w:t>
        </w:r>
      </w:hyperlink>
    </w:p>
    <w:p w:rsidR="00CB37CD" w:rsidRPr="00120DF8" w:rsidRDefault="00C27A4F">
      <w:pPr>
        <w:pStyle w:val="Obsah1"/>
        <w:tabs>
          <w:tab w:val="right" w:leader="dot" w:pos="9062"/>
        </w:tabs>
        <w:rPr>
          <w:rStyle w:val="Hypertextovprepojenie"/>
        </w:rPr>
      </w:pPr>
      <w:hyperlink w:anchor="_Toc263410383" w:history="1">
        <w:r w:rsidR="00CB37CD" w:rsidRPr="00120DF8">
          <w:rPr>
            <w:rStyle w:val="Hypertextovprepojenie"/>
          </w:rPr>
          <w:t>Učebné zdroje</w:t>
        </w:r>
        <w:r w:rsidR="00CB37CD" w:rsidRPr="00120DF8">
          <w:rPr>
            <w:webHidden/>
          </w:rPr>
          <w:tab/>
        </w:r>
        <w:r w:rsidR="003E0AD9">
          <w:rPr>
            <w:webHidden/>
          </w:rPr>
          <w:t>14</w:t>
        </w:r>
      </w:hyperlink>
    </w:p>
    <w:p w:rsidR="00800BBD" w:rsidRPr="00120DF8" w:rsidRDefault="00C27A4F" w:rsidP="00800BBD">
      <w:pPr>
        <w:pStyle w:val="Obsah1"/>
        <w:tabs>
          <w:tab w:val="right" w:leader="dot" w:pos="9062"/>
        </w:tabs>
        <w:rPr>
          <w:rStyle w:val="Hypertextovprepojenie"/>
        </w:rPr>
      </w:pPr>
      <w:hyperlink w:anchor="_Toc263410383" w:history="1">
        <w:r w:rsidR="00800BBD" w:rsidRPr="00120DF8">
          <w:rPr>
            <w:rStyle w:val="Hypertextovprepojenie"/>
          </w:rPr>
          <w:t>Pomôcky</w:t>
        </w:r>
        <w:r w:rsidR="00800BBD" w:rsidRPr="00120DF8">
          <w:rPr>
            <w:webHidden/>
          </w:rPr>
          <w:tab/>
        </w:r>
        <w:r w:rsidR="003E0AD9">
          <w:rPr>
            <w:webHidden/>
          </w:rPr>
          <w:t>14</w:t>
        </w:r>
      </w:hyperlink>
    </w:p>
    <w:p w:rsidR="00CB37CD" w:rsidRPr="00120DF8" w:rsidRDefault="00C27A4F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w:anchor="_Toc263410384" w:history="1">
        <w:r w:rsidR="00CB37CD" w:rsidRPr="00120DF8">
          <w:rPr>
            <w:rStyle w:val="Hypertextovprepojenie"/>
          </w:rPr>
          <w:t>Hodnotenie</w:t>
        </w:r>
        <w:r w:rsidR="00CB37CD" w:rsidRPr="00120DF8">
          <w:rPr>
            <w:webHidden/>
          </w:rPr>
          <w:tab/>
        </w:r>
        <w:r w:rsidR="003E0AD9">
          <w:rPr>
            <w:webHidden/>
          </w:rPr>
          <w:t>15</w:t>
        </w:r>
      </w:hyperlink>
    </w:p>
    <w:p w:rsidR="00CB37CD" w:rsidRPr="00120DF8" w:rsidRDefault="00C27A4F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w:anchor="_Toc263410385" w:history="1">
        <w:r w:rsidR="00800BBD" w:rsidRPr="00120DF8">
          <w:rPr>
            <w:rStyle w:val="Hypertextovprepojenie"/>
          </w:rPr>
          <w:t>Obsah vzdelávania učebného predmetu</w:t>
        </w:r>
        <w:r w:rsidR="00CB37CD" w:rsidRPr="00120DF8">
          <w:rPr>
            <w:webHidden/>
          </w:rPr>
          <w:tab/>
        </w:r>
        <w:r w:rsidR="00B12020">
          <w:rPr>
            <w:webHidden/>
          </w:rPr>
          <w:t>2</w:t>
        </w:r>
        <w:r w:rsidR="003E0AD9">
          <w:rPr>
            <w:webHidden/>
          </w:rPr>
          <w:t>1</w:t>
        </w:r>
      </w:hyperlink>
    </w:p>
    <w:p w:rsidR="009E3AB6" w:rsidRPr="00120DF8" w:rsidRDefault="00C27A4F">
      <w:r w:rsidRPr="00120DF8">
        <w:fldChar w:fldCharType="end"/>
      </w:r>
    </w:p>
    <w:p w:rsidR="009E3AB6" w:rsidRPr="00120DF8" w:rsidRDefault="009E3AB6">
      <w:pPr>
        <w:rPr>
          <w:rFonts w:ascii="Arial" w:hAnsi="Arial" w:cs="Arial"/>
          <w:b/>
          <w:sz w:val="28"/>
          <w:szCs w:val="28"/>
        </w:rPr>
      </w:pPr>
    </w:p>
    <w:p w:rsidR="009E3AB6" w:rsidRPr="00120DF8" w:rsidRDefault="007D20D6">
      <w:pPr>
        <w:rPr>
          <w:rFonts w:ascii="Arial" w:hAnsi="Arial" w:cs="Arial"/>
          <w:sz w:val="16"/>
          <w:szCs w:val="16"/>
        </w:rPr>
      </w:pPr>
      <w:r w:rsidRPr="00120DF8">
        <w:rPr>
          <w:rFonts w:ascii="Arial" w:hAnsi="Arial" w:cs="Arial"/>
          <w:sz w:val="16"/>
          <w:szCs w:val="16"/>
        </w:rPr>
        <w:t xml:space="preserve">Učebné osnovy vypracované </w:t>
      </w:r>
      <w:r w:rsidR="00B323CC" w:rsidRPr="00120DF8">
        <w:rPr>
          <w:rFonts w:ascii="Arial" w:hAnsi="Arial" w:cs="Arial"/>
          <w:sz w:val="16"/>
          <w:szCs w:val="16"/>
        </w:rPr>
        <w:t>podľa</w:t>
      </w:r>
      <w:r w:rsidRPr="00120DF8">
        <w:rPr>
          <w:rFonts w:ascii="Arial" w:hAnsi="Arial" w:cs="Arial"/>
          <w:sz w:val="16"/>
          <w:szCs w:val="16"/>
        </w:rPr>
        <w:t xml:space="preserve"> Štátneho vzdelávacieho programu ISCED 2, schváleného 19.6.2008</w:t>
      </w:r>
      <w:r w:rsidR="00C2264B" w:rsidRPr="00120DF8">
        <w:rPr>
          <w:rFonts w:ascii="Arial" w:hAnsi="Arial" w:cs="Arial"/>
          <w:sz w:val="16"/>
          <w:szCs w:val="16"/>
        </w:rPr>
        <w:t>.</w:t>
      </w:r>
    </w:p>
    <w:p w:rsidR="000A38DA" w:rsidRDefault="000A38DA">
      <w:pPr>
        <w:rPr>
          <w:rFonts w:ascii="Arial" w:hAnsi="Arial" w:cs="Arial"/>
          <w:b/>
          <w:sz w:val="52"/>
          <w:szCs w:val="52"/>
        </w:rPr>
      </w:pPr>
    </w:p>
    <w:p w:rsidR="000A38DA" w:rsidRPr="00120DF8" w:rsidRDefault="009E3AB6" w:rsidP="00800BBD">
      <w:pPr>
        <w:pStyle w:val="Nadpis1"/>
        <w:spacing w:line="240" w:lineRule="auto"/>
        <w:ind w:left="360"/>
        <w:jc w:val="both"/>
        <w:rPr>
          <w:rFonts w:ascii="Arial" w:hAnsi="Arial" w:cs="Arial"/>
          <w:color w:val="000000"/>
        </w:rPr>
      </w:pPr>
      <w:bookmarkStart w:id="0" w:name="_Toc263410377"/>
      <w:r w:rsidRPr="00120DF8">
        <w:rPr>
          <w:rFonts w:ascii="Arial" w:hAnsi="Arial" w:cs="Arial"/>
          <w:color w:val="000000"/>
        </w:rPr>
        <w:lastRenderedPageBreak/>
        <w:t>C</w:t>
      </w:r>
      <w:r w:rsidR="000A38DA" w:rsidRPr="00120DF8">
        <w:rPr>
          <w:rFonts w:ascii="Arial" w:hAnsi="Arial" w:cs="Arial"/>
          <w:color w:val="000000"/>
        </w:rPr>
        <w:t>harakteristika predmetu</w:t>
      </w:r>
      <w:bookmarkEnd w:id="0"/>
      <w:r w:rsidR="000A38DA" w:rsidRPr="00120DF8">
        <w:rPr>
          <w:rFonts w:ascii="Arial" w:hAnsi="Arial" w:cs="Arial"/>
          <w:color w:val="000000"/>
        </w:rPr>
        <w:t xml:space="preserve">  </w:t>
      </w:r>
    </w:p>
    <w:p w:rsidR="009E3AB6" w:rsidRPr="00120DF8" w:rsidRDefault="009E3AB6" w:rsidP="00B323CC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9066A9" w:rsidRPr="00120DF8" w:rsidRDefault="000A38DA" w:rsidP="00B32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sk-SK"/>
        </w:rPr>
      </w:pPr>
      <w:r w:rsidRPr="00120DF8">
        <w:rPr>
          <w:rFonts w:ascii="Arial" w:hAnsi="Arial" w:cs="Arial"/>
          <w:color w:val="000000"/>
        </w:rPr>
        <w:tab/>
      </w:r>
      <w:r w:rsidR="009066A9" w:rsidRPr="00120DF8">
        <w:rPr>
          <w:rFonts w:ascii="Arial" w:hAnsi="Arial" w:cs="Arial"/>
          <w:color w:val="000000"/>
        </w:rPr>
        <w:t xml:space="preserve">   </w:t>
      </w:r>
      <w:r w:rsidR="009066A9" w:rsidRPr="00120DF8">
        <w:rPr>
          <w:rFonts w:ascii="Arial" w:hAnsi="Arial" w:cs="Arial"/>
          <w:color w:val="000000"/>
          <w:lang w:eastAsia="sk-SK"/>
        </w:rPr>
        <w:t>Jazykové vyučovanie vybaví žiaka takými znalosťami a vedomosťami, ktoré mu umožnia vnímať svet počúvaním, čítaním, rozumieť jazykovým pokynom a správne sa vyjadrovať ústne i písomne. Používanie jazyka pomôže žiakom uplatniť sa aj v iných oblastiach poznania.</w:t>
      </w:r>
    </w:p>
    <w:p w:rsidR="009066A9" w:rsidRPr="00120DF8" w:rsidRDefault="009066A9" w:rsidP="00B32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sk-SK"/>
        </w:rPr>
      </w:pPr>
      <w:r w:rsidRPr="00120DF8">
        <w:rPr>
          <w:rFonts w:ascii="Arial" w:hAnsi="Arial" w:cs="Arial"/>
          <w:color w:val="000000"/>
          <w:lang w:eastAsia="sk-SK"/>
        </w:rPr>
        <w:t>Učivo je rozdelené do troch zložiek , ktoré sú navzájom prepojené: jazyková výchova, slohová výchova a literárna výchova.</w:t>
      </w:r>
    </w:p>
    <w:p w:rsidR="009066A9" w:rsidRPr="00120DF8" w:rsidRDefault="009066A9" w:rsidP="00B32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sk-SK"/>
        </w:rPr>
      </w:pPr>
      <w:r w:rsidRPr="00120DF8">
        <w:rPr>
          <w:rFonts w:ascii="Arial" w:hAnsi="Arial" w:cs="Arial"/>
          <w:color w:val="000000"/>
          <w:lang w:eastAsia="sk-SK"/>
        </w:rPr>
        <w:t xml:space="preserve">Vyučovanie slovenského jazyka a literatúry je rozdelené do piatich hodín týždenne </w:t>
      </w:r>
    </w:p>
    <w:p w:rsidR="009066A9" w:rsidRPr="00120DF8" w:rsidRDefault="009066A9" w:rsidP="00B323CC">
      <w:pPr>
        <w:spacing w:line="240" w:lineRule="auto"/>
        <w:jc w:val="both"/>
        <w:rPr>
          <w:rFonts w:ascii="Arial" w:hAnsi="Arial" w:cs="Arial"/>
          <w:color w:val="000000"/>
        </w:rPr>
      </w:pPr>
      <w:r w:rsidRPr="00120DF8">
        <w:rPr>
          <w:rFonts w:ascii="Arial" w:hAnsi="Arial" w:cs="Arial"/>
          <w:color w:val="000000"/>
        </w:rPr>
        <w:t xml:space="preserve">   Jazyková a slohová časť predmetu rozvíja predovšetkým interaktívne využívanie komunikačných nástrojov.</w:t>
      </w:r>
    </w:p>
    <w:p w:rsidR="009066A9" w:rsidRPr="00120DF8" w:rsidRDefault="00413FBB" w:rsidP="00B323CC">
      <w:pPr>
        <w:spacing w:line="240" w:lineRule="auto"/>
        <w:jc w:val="both"/>
        <w:rPr>
          <w:rFonts w:ascii="Arial" w:hAnsi="Arial" w:cs="Arial"/>
          <w:color w:val="000000"/>
        </w:rPr>
      </w:pPr>
      <w:r w:rsidRPr="00120DF8">
        <w:rPr>
          <w:rFonts w:ascii="Arial" w:hAnsi="Arial" w:cs="Arial"/>
          <w:color w:val="000000"/>
        </w:rPr>
        <w:t xml:space="preserve">   Predmet S</w:t>
      </w:r>
      <w:r w:rsidR="009066A9" w:rsidRPr="00120DF8">
        <w:rPr>
          <w:rFonts w:ascii="Arial" w:hAnsi="Arial" w:cs="Arial"/>
          <w:color w:val="000000"/>
        </w:rPr>
        <w:t>lovenský jazyk a literatúra umožňuje  žiakom získať kompetencie v jednotlivých zložkách jazyka( zvuková stránka jazyka, komunikácia, lexikológia, morfológia a sloh). V 5.ročníku po zopakovaní učiva predchádzajúcich ročníkov rozvíjajú nadobudnuté poznatky a kompetencie, zároveň sa rozširuje obsah učiva o nové poznatky : zvuková stránka jazyka(prozodické vlastnosti reči), morfológia (skloňovacie vzory pods. a príd.mien), lexikológia (synonymá, antonymá, jedno a viacvýznamové slová), v slohovej zložke sú kľúčovými pojmami statický a dynamický opis.</w:t>
      </w:r>
    </w:p>
    <w:p w:rsidR="009066A9" w:rsidRPr="00120DF8" w:rsidRDefault="009066A9" w:rsidP="00B323CC">
      <w:pPr>
        <w:spacing w:line="240" w:lineRule="auto"/>
        <w:jc w:val="both"/>
        <w:rPr>
          <w:rFonts w:ascii="Arial" w:hAnsi="Arial" w:cs="Arial"/>
          <w:color w:val="000000"/>
        </w:rPr>
      </w:pPr>
      <w:r w:rsidRPr="00120DF8">
        <w:rPr>
          <w:rFonts w:ascii="Arial" w:hAnsi="Arial" w:cs="Arial"/>
          <w:color w:val="000000"/>
        </w:rPr>
        <w:t xml:space="preserve">   Súčasťou obsahu učiva je akcent na vlastnú tvorbu jazykových prejavov ( plagát, reklama, pozvánka, vizitka, pozdrav, pohľadnica, list a pod.) Riešením úloh žiak sám prichádza na základe usmerňovaného zážitkového vyučovania na nové poznatky, ktoré vyučujúci systematizuje a zovšeobecňuje.</w:t>
      </w:r>
    </w:p>
    <w:p w:rsidR="009066A9" w:rsidRPr="00120DF8" w:rsidRDefault="009066A9" w:rsidP="009066A9">
      <w:pPr>
        <w:jc w:val="both"/>
        <w:rPr>
          <w:rFonts w:ascii="Arial" w:hAnsi="Arial" w:cs="Arial"/>
          <w:color w:val="000000"/>
        </w:rPr>
      </w:pPr>
      <w:r w:rsidRPr="00120DF8">
        <w:rPr>
          <w:rFonts w:ascii="Arial" w:hAnsi="Arial" w:cs="Arial"/>
          <w:color w:val="000000"/>
        </w:rPr>
        <w:tab/>
      </w:r>
    </w:p>
    <w:p w:rsidR="000A38DA" w:rsidRPr="00120DF8" w:rsidRDefault="000A38DA" w:rsidP="00800BBD">
      <w:pPr>
        <w:pStyle w:val="Nadpis1"/>
        <w:ind w:left="360"/>
        <w:jc w:val="both"/>
        <w:rPr>
          <w:rFonts w:ascii="Arial" w:hAnsi="Arial" w:cs="Arial"/>
          <w:color w:val="000000"/>
        </w:rPr>
      </w:pPr>
      <w:bookmarkStart w:id="1" w:name="_Toc263410378"/>
      <w:r w:rsidRPr="00120DF8">
        <w:rPr>
          <w:rFonts w:ascii="Arial" w:hAnsi="Arial" w:cs="Arial"/>
          <w:color w:val="000000"/>
        </w:rPr>
        <w:t>Ciele učebného predmetu</w:t>
      </w:r>
      <w:bookmarkEnd w:id="1"/>
    </w:p>
    <w:p w:rsidR="009066A9" w:rsidRPr="00120DF8" w:rsidRDefault="009066A9" w:rsidP="00B323CC">
      <w:pPr>
        <w:jc w:val="both"/>
        <w:rPr>
          <w:rFonts w:ascii="Arial" w:hAnsi="Arial" w:cs="Arial"/>
          <w:color w:val="000000"/>
        </w:rPr>
      </w:pPr>
      <w:r w:rsidRPr="00120DF8">
        <w:rPr>
          <w:rFonts w:ascii="Arial" w:hAnsi="Arial" w:cs="Arial"/>
          <w:color w:val="000000"/>
        </w:rPr>
        <w:t>V rámci získavania poznávacích a rečových kompetencií primerane uplatniť prozodické javy  pri verejnej prezentácii textu (vlastná prezentácia textu, dramatizácia textu, prezentácia vlastnej tvorby a projektov).</w:t>
      </w:r>
    </w:p>
    <w:p w:rsidR="009066A9" w:rsidRPr="00120DF8" w:rsidRDefault="009066A9" w:rsidP="00B323CC">
      <w:pPr>
        <w:jc w:val="both"/>
        <w:rPr>
          <w:rFonts w:ascii="Arial" w:hAnsi="Arial" w:cs="Arial"/>
          <w:color w:val="000000"/>
        </w:rPr>
      </w:pPr>
      <w:r w:rsidRPr="00120DF8">
        <w:rPr>
          <w:rFonts w:ascii="Arial" w:hAnsi="Arial" w:cs="Arial"/>
          <w:color w:val="000000"/>
        </w:rPr>
        <w:t>Zapamätať si potrebné fakty a definície a vedieť demonštrovať ich znalosť, vysvetliť podstatu osvojených javov a vzťahov medzi nimi ( skloňovacie vzory, hláskoslovie, príslovia, porekadlá, pranostiky, slovná zásoba) pri rozvíjaní klasifikačných a aplikačných zručností.</w:t>
      </w:r>
    </w:p>
    <w:p w:rsidR="009066A9" w:rsidRPr="00120DF8" w:rsidRDefault="009066A9" w:rsidP="00B323CC">
      <w:pPr>
        <w:jc w:val="both"/>
        <w:rPr>
          <w:rFonts w:ascii="Arial" w:hAnsi="Arial" w:cs="Arial"/>
          <w:color w:val="000000"/>
        </w:rPr>
      </w:pPr>
      <w:r w:rsidRPr="00120DF8">
        <w:rPr>
          <w:rFonts w:ascii="Arial" w:hAnsi="Arial" w:cs="Arial"/>
          <w:color w:val="000000"/>
        </w:rPr>
        <w:t>V súlade so ŠkVP zameraným na IKT zručnosti vedieť získať informácie z internetu, pracovať  a orientovať sa v bežných komunikačných situáciách cez elektronické médiá ( SMS, e-mail), vedieť pracovať s nevhodným obsahom.</w:t>
      </w:r>
    </w:p>
    <w:p w:rsidR="00575A20" w:rsidRDefault="00575A20" w:rsidP="005D6459">
      <w:pPr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bookmarkStart w:id="2" w:name="_Toc263410379"/>
    </w:p>
    <w:p w:rsidR="00575A20" w:rsidRDefault="00575A20" w:rsidP="005D6459">
      <w:pPr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5D6459" w:rsidRPr="008304D1" w:rsidRDefault="005D6459" w:rsidP="005D6459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Vzdelávacie stratégie</w:t>
      </w:r>
    </w:p>
    <w:tbl>
      <w:tblPr>
        <w:tblStyle w:val="Mriekatabuky"/>
        <w:tblW w:w="0" w:type="auto"/>
        <w:tblLook w:val="04A0"/>
      </w:tblPr>
      <w:tblGrid>
        <w:gridCol w:w="2093"/>
        <w:gridCol w:w="11765"/>
      </w:tblGrid>
      <w:tr w:rsidR="005D6459" w:rsidTr="005D6459">
        <w:trPr>
          <w:trHeight w:val="527"/>
        </w:trPr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rPr>
                <w:u w:val="single"/>
              </w:rPr>
            </w:pP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predmetové kompetencie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Default="005D6459" w:rsidP="005D6459">
            <w:pPr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reprodukovať a tlmočiť svoje myšlienky, pocity a názory ústnou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písomnou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formou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klásť otázky a dokázať správne odpovedať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správne používať rôzne jazykové štýly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viesť kritický a konštruktívny dialóg, dokázať hodnotiť literárne texty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oceňovať estetické kvality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rozvíjať si slovnú zásobu, vedieť správne používať gramatické javy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rozlišovať spisovné a nespisovné výrazy a texty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vyhľadávať, zhromažďovať a spracovávať informácie a presvedčivým spôsobom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argumentovať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sa správať empaticky a používať jazyk pozitívnym a sociálne zodpovedným spôsobom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využiť komunikačné zručnosti nadobudnuté v cudzích jazykoch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materinskom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jazyku</w:t>
            </w:r>
          </w:p>
          <w:p w:rsidR="005D6459" w:rsidRDefault="005D6459" w:rsidP="005D6459">
            <w:pPr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uvedomiť si kultúrne rozmanitosti so zameraním na multikultúrnu komunikáciu</w:t>
            </w:r>
          </w:p>
        </w:tc>
      </w:tr>
      <w:tr w:rsidR="005D6459" w:rsidTr="005D6459">
        <w:trPr>
          <w:trHeight w:val="530"/>
        </w:trPr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kompetencie uplatňovať</w:t>
            </w:r>
            <w:r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základ matematickéh</w:t>
            </w:r>
            <w:r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o myslenia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Default="005D6459" w:rsidP="005D6459">
            <w:pPr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Default="005D6459" w:rsidP="005D6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napísať, prečítať a používať arabské a rímske číslice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  <w:p w:rsidR="005D6459" w:rsidRDefault="005D6459" w:rsidP="005D6459">
            <w:pPr>
              <w:spacing w:after="0" w:line="240" w:lineRule="auto"/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napísať, prečítať a používať arabské a rímske číslice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myslenie v logických morfologických a syntaktických operáciách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jc w:val="both"/>
              <w:rPr>
                <w:u w:val="single"/>
              </w:rPr>
            </w:pP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kompetencie v oblasti informačnej a komunikačnej technológie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Default="005D6459" w:rsidP="005D6459">
            <w:pPr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vyhľadávať, zhromažďovať a spracovávať informácie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používať jazykové príručky a slovníky, internet a korigovať podľa nich vlastné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texty</w:t>
            </w:r>
          </w:p>
          <w:p w:rsidR="005D6459" w:rsidRDefault="005D6459" w:rsidP="005D6459">
            <w:pPr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orientovať sa v školskej a verejnej knižnici a budovať si vlastnú knižnicu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rPr>
                <w:u w:val="single"/>
              </w:rPr>
            </w:pP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kompetencie k celoživotnému učeniu sa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Default="005D6459" w:rsidP="005D6459">
            <w:pPr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schopný</w:t>
            </w:r>
          </w:p>
        </w:tc>
        <w:tc>
          <w:tcPr>
            <w:tcW w:w="11765" w:type="dxa"/>
            <w:vAlign w:val="center"/>
          </w:tcPr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- si efektívne zorganizovať vlastné učenie</w:t>
            </w:r>
          </w:p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nadobudnuté vedomosti v škole a životné skúsenosti uplatňovať v rôznych spoločenských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kultúrnych súvislostiach, vo vzdelávaní a v odbornej činnosti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lastRenderedPageBreak/>
              <w:t>kompetencie sociálne a občianske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6F40FC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pochopiť multikultúrnym a sociálno-ekonomickým rozmerom európskych spoločností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spôsobu, akým je národná kultúrna identita prepojená s európskou identitou</w:t>
            </w:r>
          </w:p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konštruktívne komunikovať v rozličných prostrediach, byť tolerantný, hovoriť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odlišné stanoviská, rokovať a vyjednávať so schopnosťou vytvárať dôveru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cítiť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empatiu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podnikateľské kompetencie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individuálne aj v tímoch prezentovať svoju prácu</w:t>
            </w:r>
          </w:p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plánovať, organizovať, riadiť, komunikovať, analyzovať, oznamovať, hodnotiť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zaznamenávať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 xml:space="preserve">kultúrne kompetencie 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kreatívne reprodukovať myšlienky, skúsenosti a emócie prostredníctvom umenia,</w:t>
            </w:r>
          </w:p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literatúry a médií</w:t>
            </w:r>
          </w:p>
        </w:tc>
      </w:tr>
      <w:tr w:rsidR="005D6459" w:rsidTr="005D6459">
        <w:trPr>
          <w:trHeight w:val="481"/>
        </w:trPr>
        <w:tc>
          <w:tcPr>
            <w:tcW w:w="13858" w:type="dxa"/>
            <w:gridSpan w:val="2"/>
          </w:tcPr>
          <w:p w:rsidR="005D6459" w:rsidRDefault="005D6459" w:rsidP="005D6459">
            <w:pPr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komunikačné kompetencie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tvoriť, prijať a spracovať informácie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- vyhľadávať a odosielať informácie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formulovať svoj názor a argumentovať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verbálne a neverbálne vyjadriť vôľu a city</w:t>
            </w:r>
          </w:p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adekvátne komunikovať s prihliadnutím na komunikačnú situáciu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poznávacia (kognitívna) kompetencia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používať kognitívne operácie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učiť sa sám aj v skupine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kritického myslenia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formulovať a riešiť problémy</w:t>
            </w:r>
          </w:p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- tvorivého myslenia a spôsobilosť uplatniť jeho výsledky</w:t>
            </w:r>
          </w:p>
        </w:tc>
      </w:tr>
      <w:tr w:rsidR="005D6459" w:rsidTr="005D6459">
        <w:trPr>
          <w:trHeight w:val="410"/>
        </w:trPr>
        <w:tc>
          <w:tcPr>
            <w:tcW w:w="13858" w:type="dxa"/>
            <w:gridSpan w:val="2"/>
            <w:vAlign w:val="center"/>
          </w:tcPr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lastRenderedPageBreak/>
              <w:t>interpersonálna (sociálna) kompetencia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akceptovať skupinové hodnoty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tolerovať odlišnosti jednotlivcov i skupín</w:t>
            </w:r>
          </w:p>
          <w:p w:rsidR="005D6459" w:rsidRDefault="005D6459" w:rsidP="005D6459">
            <w:pPr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kooperácie a empatie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intrapersonálna (osobnostná) kompetencia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vytvárať a reflektovať vlastnú identitu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vytvárať vlastný hodnotový systém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sebaregulácie a ochrany vlastného života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kompetencia riešiť problémy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navrhovať rôzne postupy a uplatňovať vhodné metódy pri riešení problémov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byť otvoreným k získavaniu a využívaniu rôznych postupov</w:t>
            </w:r>
          </w:p>
        </w:tc>
      </w:tr>
      <w:tr w:rsidR="005D6459" w:rsidTr="005D6459">
        <w:tc>
          <w:tcPr>
            <w:tcW w:w="13858" w:type="dxa"/>
            <w:gridSpan w:val="2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poznávacie a rečové kompetencie</w:t>
            </w:r>
          </w:p>
        </w:tc>
      </w:tr>
      <w:tr w:rsidR="005D6459" w:rsidTr="005D6459">
        <w:tc>
          <w:tcPr>
            <w:tcW w:w="2093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Verejná prezentácii textu, verejný prejav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 ústnom prejave dodržiavať správne dýchanie, artikuláciu, spisovnú výslovnosť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správne uplatňovať suprasegmentálne javy(tónové a dynamické tempo, pauzy)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pri ústnom prejave primerane uplatňovať mimojazykové prostriedky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reprodukovať umelecký aj vecný text (doslovne, podrobne, stručne)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Pamäťové, klasifikačné a aplikačné zručnosti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zapamätať si potrebné fakty a definície a vedieť demonštrovať ich znalosť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vysvetliť podstatu osvojených javov a vzťahov medzi nimi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 základe indukcie a zovšeobecnenia odvodiť charakteristiky (definície) nových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javov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usporiadať známe javy do tried a systémov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aplikovať jazykovedné vedomosti na vecné a umelecké texty, aplikovať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literárnovedné vedomosti na literárne texty s analogickou štruktúrou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pri písomnom prejave aplikovať pravopisnú normu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Analytické a syntetické zručnosti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uskutočniť jazykovú analýzu textu a vytvárať jazykový systém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- odlíšiť medzi sebou umelecký a vecný text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odlíšiť medzi sebou texty z hľadiska jazykového štýlu, slohových postupov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slohových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útvarov/žánrov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prerozprávať obsah prečítaného diela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odlíšiť epické, lyrické a dramatické texty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vytvoriť dejovú osnovu prečítaného diela, vyhľadať kľúčové slová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určiť hlavné a vedľajšie postavy diela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abstrahovať a sformulovať hlavnú myšlienku prečítaného diela, vrátane lyrickej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básne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analyzovať umelecký text po štylisticko-lexikálnej a kompozičnej stránke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určiť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funkciu jednotlivých prvkov pre celkové vyznenie diela, interpretovať význam diela</w:t>
            </w:r>
          </w:p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sformulovať vlastné hodnotenie diela a podložiť svoje stanovisko argumentmi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Tvorivé zručnosti</w:t>
            </w:r>
          </w:p>
          <w:p w:rsidR="005D6459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-vytvoriť vlastný text na základe dodržiavania stanoveného slohového útvaru/|žánru,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slohového postupu, jazykového štýlu 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ústne prezentovať vlastný text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napísať krátky príbeh (vlastný zážitok alebo vymyslený príbeh)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zdramatizovať kratší prozaický alebo básnický text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dokončiť rozprávanie alebo neukončené prozaické dielo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zdramatizovať básnický alebo prozaický text (rozprávka, bájka, povesť)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ilustrovať umelecký text 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napísať kratší prozaický útvar (bájka, rozprávka), básnický text, scenár 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Technika čítania a verejná prezentácia textu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plynulo čítať súvislý umelecký text, pri hlasnom čítaní správne dýchať, artikulovať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dodržiavať spisovnú výslovnosť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recitovať prozaické a básnické diela. Rešpektovať rytmickú usporiadanosť básnického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textu, frázovať básnický aj prozaický text v zhode s vlastným chápaním jeho významu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čítať text postavy dramatického diela pri spoločnom dramatizovanom čítaní,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modulovať hlas podľa zmyslu textu</w:t>
            </w:r>
          </w:p>
          <w:p w:rsidR="005D6459" w:rsidRPr="00DD188E" w:rsidRDefault="005D6459" w:rsidP="005D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bookmarkEnd w:id="2"/>
    </w:tbl>
    <w:p w:rsidR="005D6459" w:rsidRDefault="005D6459" w:rsidP="00990B05">
      <w:pPr>
        <w:ind w:left="142"/>
        <w:rPr>
          <w:rFonts w:ascii="Times New Roman" w:hAnsi="Times New Roman"/>
          <w:b/>
          <w:sz w:val="28"/>
          <w:szCs w:val="28"/>
        </w:rPr>
      </w:pPr>
    </w:p>
    <w:p w:rsidR="00575A20" w:rsidRDefault="00575A20" w:rsidP="00990B05">
      <w:pPr>
        <w:ind w:left="142"/>
        <w:rPr>
          <w:rFonts w:ascii="Times New Roman" w:hAnsi="Times New Roman"/>
          <w:b/>
          <w:sz w:val="28"/>
          <w:szCs w:val="28"/>
        </w:rPr>
      </w:pPr>
    </w:p>
    <w:p w:rsidR="00575A20" w:rsidRPr="00E06A26" w:rsidRDefault="00D1696E" w:rsidP="00990B0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990B05" w:rsidRPr="00E06A26">
        <w:rPr>
          <w:rFonts w:ascii="Times New Roman" w:hAnsi="Times New Roman"/>
          <w:b/>
          <w:sz w:val="28"/>
          <w:szCs w:val="28"/>
        </w:rPr>
        <w:t xml:space="preserve">OMUNIKAČNÉ </w:t>
      </w:r>
      <w:r w:rsidR="00990B05">
        <w:rPr>
          <w:rFonts w:ascii="Times New Roman" w:hAnsi="Times New Roman"/>
          <w:b/>
          <w:sz w:val="28"/>
          <w:szCs w:val="28"/>
        </w:rPr>
        <w:t>JAZYKOVÉ</w:t>
      </w:r>
      <w:r w:rsidR="00990B05" w:rsidRPr="00E06A26">
        <w:rPr>
          <w:rFonts w:ascii="Times New Roman" w:hAnsi="Times New Roman"/>
          <w:b/>
          <w:sz w:val="28"/>
          <w:szCs w:val="28"/>
        </w:rPr>
        <w:t xml:space="preserve"> KOMPETENCIE</w:t>
      </w:r>
    </w:p>
    <w:tbl>
      <w:tblPr>
        <w:tblpPr w:leftFromText="141" w:rightFromText="141" w:vertAnchor="text" w:horzAnchor="margin" w:tblpXSpec="center" w:tblpY="-82"/>
        <w:tblOverlap w:val="never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9"/>
        <w:gridCol w:w="7795"/>
      </w:tblGrid>
      <w:tr w:rsidR="00CF19E2" w:rsidRPr="00CF19E2" w:rsidTr="004E06D9">
        <w:trPr>
          <w:trHeight w:val="158"/>
        </w:trPr>
        <w:tc>
          <w:tcPr>
            <w:tcW w:w="14914" w:type="dxa"/>
            <w:gridSpan w:val="2"/>
          </w:tcPr>
          <w:p w:rsidR="00CF19E2" w:rsidRPr="00CF19E2" w:rsidRDefault="00CF19E2" w:rsidP="00CF19E2">
            <w:pPr>
              <w:pStyle w:val="Default"/>
              <w:jc w:val="center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lastRenderedPageBreak/>
              <w:t>Čítanie s porozumením</w:t>
            </w:r>
          </w:p>
        </w:tc>
      </w:tr>
      <w:tr w:rsidR="003374F6" w:rsidRPr="00CF19E2" w:rsidTr="004E06D9">
        <w:trPr>
          <w:trHeight w:val="366"/>
        </w:trPr>
        <w:tc>
          <w:tcPr>
            <w:tcW w:w="7119" w:type="dxa"/>
            <w:vMerge w:val="restart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I. Zamerať svoje čítanie podľa potreby </w:t>
            </w:r>
          </w:p>
        </w:tc>
        <w:tc>
          <w:tcPr>
            <w:tcW w:w="7795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Vybrať text na základe znalostí informačných prameňov, podľa komunikačného zámeru a podľa danej situácie. </w:t>
            </w:r>
          </w:p>
        </w:tc>
      </w:tr>
      <w:tr w:rsidR="003374F6" w:rsidRPr="00CF19E2" w:rsidTr="004E06D9">
        <w:trPr>
          <w:trHeight w:val="161"/>
        </w:trPr>
        <w:tc>
          <w:tcPr>
            <w:tcW w:w="7119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Nahlas, ticho a opakovane prečítať text.</w:t>
            </w:r>
          </w:p>
        </w:tc>
      </w:tr>
      <w:tr w:rsidR="003374F6" w:rsidRPr="00CF19E2" w:rsidTr="004E06D9">
        <w:trPr>
          <w:trHeight w:val="164"/>
        </w:trPr>
        <w:tc>
          <w:tcPr>
            <w:tcW w:w="7119" w:type="dxa"/>
            <w:vMerge w:val="restart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II. Pochopiť obsah a význam textu </w:t>
            </w:r>
          </w:p>
        </w:tc>
        <w:tc>
          <w:tcPr>
            <w:tcW w:w="7795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Pochopiť vecný a umelecký text na základe explicitných a implicitných informácií. </w:t>
            </w:r>
          </w:p>
        </w:tc>
      </w:tr>
      <w:tr w:rsidR="003374F6" w:rsidRPr="00CF19E2" w:rsidTr="004E06D9">
        <w:trPr>
          <w:trHeight w:val="161"/>
        </w:trPr>
        <w:tc>
          <w:tcPr>
            <w:tcW w:w="7119" w:type="dxa"/>
            <w:vMerge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Tvoriť a overiť navrhnuté hypotézy. </w:t>
            </w:r>
          </w:p>
        </w:tc>
      </w:tr>
      <w:tr w:rsidR="003374F6" w:rsidRPr="00CF19E2" w:rsidTr="004E06D9">
        <w:trPr>
          <w:trHeight w:val="366"/>
        </w:trPr>
        <w:tc>
          <w:tcPr>
            <w:tcW w:w="7119" w:type="dxa"/>
            <w:vMerge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Prerozprávať obsah vecného a umeleckého textu na základe chronologickej alebo logickej postupnosti. </w:t>
            </w:r>
          </w:p>
        </w:tc>
      </w:tr>
      <w:tr w:rsidR="003374F6" w:rsidRPr="00CF19E2" w:rsidTr="004E06D9">
        <w:trPr>
          <w:trHeight w:val="164"/>
        </w:trPr>
        <w:tc>
          <w:tcPr>
            <w:tcW w:w="7119" w:type="dxa"/>
            <w:vMerge w:val="restart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III. Pochopiť kompozíciu textu </w:t>
            </w:r>
          </w:p>
        </w:tc>
        <w:tc>
          <w:tcPr>
            <w:tcW w:w="7795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Rozpoznať a pomenovať časti vonkajšej kompozície textu. </w:t>
            </w:r>
          </w:p>
        </w:tc>
      </w:tr>
      <w:tr w:rsidR="003374F6" w:rsidRPr="00CF19E2" w:rsidTr="004E06D9">
        <w:trPr>
          <w:trHeight w:val="161"/>
        </w:trPr>
        <w:tc>
          <w:tcPr>
            <w:tcW w:w="7119" w:type="dxa"/>
            <w:vMerge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Rozpoznať a pomenovať časti vnútornej kompozície umeleckého textu.</w:t>
            </w:r>
          </w:p>
        </w:tc>
      </w:tr>
      <w:tr w:rsidR="003374F6" w:rsidRPr="00CF19E2" w:rsidTr="004E06D9">
        <w:trPr>
          <w:trHeight w:val="366"/>
        </w:trPr>
        <w:tc>
          <w:tcPr>
            <w:tcW w:w="7119" w:type="dxa"/>
            <w:vMerge w:val="restart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IV. Odlíšiť vetu a text </w:t>
            </w:r>
          </w:p>
        </w:tc>
        <w:tc>
          <w:tcPr>
            <w:tcW w:w="7795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Vyhľadať prostriedky nadväznosti, ktoré slúžia na plynulý prechod medzi vetami, odsekmi, časťami výpovedí. </w:t>
            </w:r>
          </w:p>
        </w:tc>
      </w:tr>
      <w:tr w:rsidR="003374F6" w:rsidRPr="00CF19E2" w:rsidTr="004E06D9">
        <w:trPr>
          <w:trHeight w:val="161"/>
        </w:trPr>
        <w:tc>
          <w:tcPr>
            <w:tcW w:w="7119" w:type="dxa"/>
            <w:vMerge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Určiť syntagmatické zloženie viet.</w:t>
            </w:r>
          </w:p>
        </w:tc>
      </w:tr>
      <w:tr w:rsidR="003374F6" w:rsidRPr="00CF19E2" w:rsidTr="004E06D9">
        <w:trPr>
          <w:trHeight w:val="363"/>
        </w:trPr>
        <w:tc>
          <w:tcPr>
            <w:tcW w:w="14914" w:type="dxa"/>
            <w:gridSpan w:val="2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V. Pochopiť a vysvetliť funkciu slovných druhov a ich gramatických kategórií v umeleckom a vecnom texte. </w:t>
            </w:r>
          </w:p>
        </w:tc>
      </w:tr>
      <w:tr w:rsidR="003374F6" w:rsidRPr="00CF19E2" w:rsidTr="004E06D9">
        <w:trPr>
          <w:trHeight w:val="164"/>
        </w:trPr>
        <w:tc>
          <w:tcPr>
            <w:tcW w:w="7119" w:type="dxa"/>
            <w:vMerge w:val="restart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VI. Pochopiť význam lexikálnych jednotiek </w:t>
            </w:r>
          </w:p>
        </w:tc>
        <w:tc>
          <w:tcPr>
            <w:tcW w:w="7795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Porozumieť významu a funkcii lexikálnych jednotiek v umeleckých a vecných textoch. </w:t>
            </w:r>
          </w:p>
        </w:tc>
      </w:tr>
      <w:tr w:rsidR="003374F6" w:rsidRPr="00CF19E2" w:rsidTr="004E06D9">
        <w:trPr>
          <w:trHeight w:val="412"/>
        </w:trPr>
        <w:tc>
          <w:tcPr>
            <w:tcW w:w="7119" w:type="dxa"/>
            <w:vMerge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Porozumieť štruktúre slova a jeho častiam. </w:t>
            </w:r>
          </w:p>
        </w:tc>
      </w:tr>
      <w:tr w:rsidR="003374F6" w:rsidRPr="00CF19E2" w:rsidTr="004E06D9">
        <w:trPr>
          <w:trHeight w:val="411"/>
        </w:trPr>
        <w:tc>
          <w:tcPr>
            <w:tcW w:w="7119" w:type="dxa"/>
            <w:vMerge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Overiť si význam lexikálnych jednotiek.</w:t>
            </w:r>
          </w:p>
        </w:tc>
      </w:tr>
    </w:tbl>
    <w:p w:rsidR="00CF19E2" w:rsidRPr="00CF19E2" w:rsidRDefault="00CF19E2" w:rsidP="00CF19E2">
      <w:pPr>
        <w:ind w:left="142"/>
      </w:pPr>
    </w:p>
    <w:tbl>
      <w:tblPr>
        <w:tblpPr w:leftFromText="141" w:rightFromText="141" w:vertAnchor="text" w:horzAnchor="margin" w:tblpXSpec="center" w:tblpY="-10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2"/>
        <w:gridCol w:w="7263"/>
      </w:tblGrid>
      <w:tr w:rsidR="00CF19E2" w:rsidRPr="00CF19E2" w:rsidTr="00CF19E2">
        <w:trPr>
          <w:trHeight w:val="107"/>
        </w:trPr>
        <w:tc>
          <w:tcPr>
            <w:tcW w:w="14525" w:type="dxa"/>
            <w:gridSpan w:val="2"/>
          </w:tcPr>
          <w:p w:rsidR="00CF19E2" w:rsidRPr="00CF19E2" w:rsidRDefault="00CF19E2" w:rsidP="002A7822">
            <w:pPr>
              <w:pStyle w:val="Default"/>
              <w:jc w:val="center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lastRenderedPageBreak/>
              <w:t>Písanie</w:t>
            </w:r>
          </w:p>
        </w:tc>
      </w:tr>
      <w:tr w:rsidR="003374F6" w:rsidRPr="00CF19E2" w:rsidTr="00CF19E2">
        <w:trPr>
          <w:trHeight w:val="249"/>
        </w:trPr>
        <w:tc>
          <w:tcPr>
            <w:tcW w:w="7262" w:type="dxa"/>
            <w:vMerge w:val="restart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I. Vyjadriť myšlienky a informácie s rôznym cieľom pre rôzne druhy publika </w:t>
            </w: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Sformulovať tému adekvátnu cieľu komunikácie alebo stanoviť cieľ komunikácie vzhľadom na jej tému. </w:t>
            </w:r>
          </w:p>
        </w:tc>
      </w:tr>
      <w:tr w:rsidR="003374F6" w:rsidRPr="00CF19E2" w:rsidTr="002A7822">
        <w:trPr>
          <w:trHeight w:val="412"/>
        </w:trPr>
        <w:tc>
          <w:tcPr>
            <w:tcW w:w="7262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Vytvoriť slohový útvar/žáner v súlade s cieľmi písania. </w:t>
            </w:r>
          </w:p>
        </w:tc>
      </w:tr>
      <w:tr w:rsidR="003374F6" w:rsidRPr="00CF19E2" w:rsidTr="00CF19E2">
        <w:trPr>
          <w:trHeight w:val="265"/>
        </w:trPr>
        <w:tc>
          <w:tcPr>
            <w:tcW w:w="7262" w:type="dxa"/>
            <w:vMerge w:val="restart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II. Organizovať text z hľadiska kompozície </w:t>
            </w: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Zostaviť osnovu, koncept. </w:t>
            </w:r>
          </w:p>
        </w:tc>
      </w:tr>
      <w:tr w:rsidR="003374F6" w:rsidRPr="00CF19E2" w:rsidTr="002A7822">
        <w:trPr>
          <w:trHeight w:val="412"/>
        </w:trPr>
        <w:tc>
          <w:tcPr>
            <w:tcW w:w="7262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Prispôsobiť formálnu úpravu textu vybranému žánru. </w:t>
            </w:r>
          </w:p>
        </w:tc>
      </w:tr>
      <w:tr w:rsidR="003374F6" w:rsidRPr="00CF19E2" w:rsidTr="003374F6">
        <w:trPr>
          <w:trHeight w:val="795"/>
        </w:trPr>
        <w:tc>
          <w:tcPr>
            <w:tcW w:w="7262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3374F6" w:rsidRPr="00CF19E2" w:rsidRDefault="003374F6" w:rsidP="003374F6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Zoradiť motívy a myšlienky podľa časovej a logickej postupnosti. </w:t>
            </w:r>
          </w:p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</w:tr>
      <w:tr w:rsidR="003374F6" w:rsidRPr="00CF19E2" w:rsidTr="002A7822">
        <w:trPr>
          <w:trHeight w:val="411"/>
        </w:trPr>
        <w:tc>
          <w:tcPr>
            <w:tcW w:w="7262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Zoradiť motívy podľa fáz vnútornej kompozície umeleckého textu.</w:t>
            </w:r>
          </w:p>
        </w:tc>
      </w:tr>
      <w:tr w:rsidR="003374F6" w:rsidRPr="00CF19E2" w:rsidTr="00CF19E2">
        <w:trPr>
          <w:trHeight w:val="247"/>
        </w:trPr>
        <w:tc>
          <w:tcPr>
            <w:tcW w:w="7262" w:type="dxa"/>
            <w:vMerge w:val="restart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III. Zosúladiť štýl textu s cieľom písania a čitateľmi. </w:t>
            </w: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Zosúladiť slovnú zásobu s cieľom komunikácie, vyuţívať primerané štylistické prostriedky a celé bohatstvo spisovnej a nespisovnej lexiky národného jazyka. </w:t>
            </w:r>
          </w:p>
        </w:tc>
      </w:tr>
      <w:tr w:rsidR="003374F6" w:rsidRPr="00CF19E2" w:rsidTr="002A7822">
        <w:trPr>
          <w:trHeight w:val="109"/>
        </w:trPr>
        <w:tc>
          <w:tcPr>
            <w:tcW w:w="7262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Overiť si v jazykovedných príručkách vhodnosť a správnosť použitých slov.</w:t>
            </w:r>
          </w:p>
        </w:tc>
      </w:tr>
      <w:tr w:rsidR="003374F6" w:rsidRPr="00CF19E2" w:rsidTr="00CF19E2">
        <w:trPr>
          <w:trHeight w:val="247"/>
        </w:trPr>
        <w:tc>
          <w:tcPr>
            <w:tcW w:w="7262" w:type="dxa"/>
            <w:vMerge w:val="restart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IV. Štylizovať jednoduché vety a jednoduché súvetia </w:t>
            </w: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color w:val="auto"/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Utvoriť jednoduché vety s rôznou modalitou: </w:t>
            </w:r>
          </w:p>
          <w:p w:rsidR="003374F6" w:rsidRPr="00CF19E2" w:rsidRDefault="003374F6" w:rsidP="00CF19E2">
            <w:pPr>
              <w:pStyle w:val="Default"/>
              <w:numPr>
                <w:ilvl w:val="0"/>
                <w:numId w:val="29"/>
              </w:numPr>
              <w:rPr>
                <w:rFonts w:ascii="Wingdings" w:hAnsi="Wingdings" w:cs="Wingdings"/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používanie interpunkčných znamienok vo vetách. </w:t>
            </w:r>
          </w:p>
        </w:tc>
      </w:tr>
      <w:tr w:rsidR="003374F6" w:rsidRPr="00CF19E2" w:rsidTr="002A7822">
        <w:trPr>
          <w:trHeight w:val="109"/>
        </w:trPr>
        <w:tc>
          <w:tcPr>
            <w:tcW w:w="7262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Využívať funkčne celú škálu vetných štruktúr</w:t>
            </w:r>
          </w:p>
        </w:tc>
      </w:tr>
      <w:tr w:rsidR="003374F6" w:rsidRPr="00CF19E2" w:rsidTr="00CF19E2">
        <w:trPr>
          <w:trHeight w:val="111"/>
        </w:trPr>
        <w:tc>
          <w:tcPr>
            <w:tcW w:w="7262" w:type="dxa"/>
            <w:vMerge w:val="restart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V. Používať informácie a textové pasáže z iných zdrojov </w:t>
            </w: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Výber a použitie slov, viet, textových pasáži pri tvorbe textu. </w:t>
            </w:r>
          </w:p>
        </w:tc>
      </w:tr>
      <w:tr w:rsidR="003374F6" w:rsidRPr="00CF19E2" w:rsidTr="002A7822">
        <w:trPr>
          <w:trHeight w:val="109"/>
        </w:trPr>
        <w:tc>
          <w:tcPr>
            <w:tcW w:w="7262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Výber a použitie údajov z grafov a tabuliek.</w:t>
            </w:r>
          </w:p>
        </w:tc>
      </w:tr>
      <w:tr w:rsidR="003374F6" w:rsidRPr="00CF19E2" w:rsidTr="00CF19E2">
        <w:trPr>
          <w:trHeight w:val="111"/>
        </w:trPr>
        <w:tc>
          <w:tcPr>
            <w:tcW w:w="7262" w:type="dxa"/>
            <w:vMerge w:val="restart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VI. Transformovať texty z jedného žánru do druhého </w:t>
            </w: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Rozlíšiť znaky jednotlivých útvarov/žánrov. </w:t>
            </w:r>
          </w:p>
        </w:tc>
      </w:tr>
      <w:tr w:rsidR="003374F6" w:rsidRPr="00CF19E2" w:rsidTr="002A7822">
        <w:trPr>
          <w:trHeight w:val="109"/>
        </w:trPr>
        <w:tc>
          <w:tcPr>
            <w:tcW w:w="7262" w:type="dxa"/>
            <w:vMerge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3374F6" w:rsidRPr="00CF19E2" w:rsidRDefault="003374F6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Vytvoriť modifikovaný text.</w:t>
            </w:r>
          </w:p>
        </w:tc>
      </w:tr>
      <w:tr w:rsidR="00CF19E2" w:rsidRPr="00CF19E2" w:rsidTr="00CF19E2">
        <w:trPr>
          <w:trHeight w:val="249"/>
        </w:trPr>
        <w:tc>
          <w:tcPr>
            <w:tcW w:w="7262" w:type="dxa"/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VII. Opakované čítanie a oprava konceptu textu so zameraním na gramatiku, interpunkciu a pravopis </w:t>
            </w:r>
          </w:p>
        </w:tc>
        <w:tc>
          <w:tcPr>
            <w:tcW w:w="7263" w:type="dxa"/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Revidovať a editovať koncept textu s cieľom zlepšiť štýl a opraviť gramatické chyby, pravopis a interpunkciu. </w:t>
            </w:r>
          </w:p>
        </w:tc>
      </w:tr>
      <w:tr w:rsidR="00151D7B" w:rsidRPr="00CF19E2" w:rsidTr="00CF19E2">
        <w:trPr>
          <w:trHeight w:val="661"/>
        </w:trPr>
        <w:tc>
          <w:tcPr>
            <w:tcW w:w="7262" w:type="dxa"/>
            <w:vMerge w:val="restart"/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VIII. Revidovať a editovať koncept s využitím spätnej väzby od učiteľa a spolužiakov </w:t>
            </w:r>
          </w:p>
        </w:tc>
        <w:tc>
          <w:tcPr>
            <w:tcW w:w="7263" w:type="dxa"/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Revidovať koncept textu s cieľom: </w:t>
            </w:r>
          </w:p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</w:t>
            </w: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</w:t>
            </w:r>
            <w:r w:rsidRPr="00CF19E2">
              <w:rPr>
                <w:sz w:val="28"/>
                <w:szCs w:val="28"/>
                <w:lang w:val="sk-SK"/>
              </w:rPr>
              <w:t xml:space="preserve">rozvíjať a zlepšovať organizáciu myšlienok; </w:t>
            </w:r>
          </w:p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lastRenderedPageBreak/>
              <w:t></w:t>
            </w: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</w:t>
            </w:r>
            <w:r w:rsidRPr="00CF19E2">
              <w:rPr>
                <w:sz w:val="28"/>
                <w:szCs w:val="28"/>
                <w:lang w:val="sk-SK"/>
              </w:rPr>
              <w:t xml:space="preserve">realizovať zmeny v štruktúre textu s cieľom eliminovať gramatické chyby, nesprávne formulácie viet a pod.; </w:t>
            </w:r>
          </w:p>
          <w:p w:rsidR="00151D7B" w:rsidRPr="00CF19E2" w:rsidRDefault="00151D7B" w:rsidP="00151D7B">
            <w:pPr>
              <w:pStyle w:val="Default"/>
              <w:rPr>
                <w:rFonts w:ascii="Wingdings" w:hAnsi="Wingdings" w:cs="Wingdings"/>
                <w:sz w:val="28"/>
                <w:szCs w:val="28"/>
                <w:lang w:val="sk-SK"/>
              </w:rPr>
            </w:pP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</w:t>
            </w: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</w:t>
            </w:r>
            <w:r w:rsidRPr="00CF19E2">
              <w:rPr>
                <w:sz w:val="28"/>
                <w:szCs w:val="28"/>
                <w:lang w:val="sk-SK"/>
              </w:rPr>
              <w:t xml:space="preserve">upraviť text po formálnej stránke. </w:t>
            </w:r>
          </w:p>
        </w:tc>
      </w:tr>
      <w:tr w:rsidR="00151D7B" w:rsidRPr="00CF19E2" w:rsidTr="002A7822">
        <w:trPr>
          <w:trHeight w:val="109"/>
        </w:trPr>
        <w:tc>
          <w:tcPr>
            <w:tcW w:w="7262" w:type="dxa"/>
            <w:vMerge/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Vytvoriť a prečítať čistopis.</w:t>
            </w:r>
          </w:p>
        </w:tc>
      </w:tr>
      <w:tr w:rsidR="00CF19E2" w:rsidRPr="00CF19E2" w:rsidTr="00CF19E2">
        <w:trPr>
          <w:trHeight w:val="247"/>
        </w:trPr>
        <w:tc>
          <w:tcPr>
            <w:tcW w:w="7262" w:type="dxa"/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IX. Rešpektovať jazykové pravidlá </w:t>
            </w:r>
          </w:p>
        </w:tc>
        <w:tc>
          <w:tcPr>
            <w:tcW w:w="7263" w:type="dxa"/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Vo vlastných jazykových prejavoch dodržiavať pravidlá a požiadavky ortografie, lexikológie, morfológie a syntaxe. </w:t>
            </w:r>
          </w:p>
        </w:tc>
      </w:tr>
    </w:tbl>
    <w:p w:rsidR="00CF19E2" w:rsidRDefault="00CF19E2" w:rsidP="00CF19E2"/>
    <w:tbl>
      <w:tblPr>
        <w:tblW w:w="14601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72"/>
        <w:gridCol w:w="7229"/>
      </w:tblGrid>
      <w:tr w:rsidR="00CF19E2" w:rsidRPr="00CF19E2" w:rsidTr="00CF19E2">
        <w:trPr>
          <w:trHeight w:val="147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2" w:rsidRPr="00CF19E2" w:rsidRDefault="00CF19E2" w:rsidP="002A7822">
            <w:pPr>
              <w:pStyle w:val="Default"/>
              <w:jc w:val="center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>Hovorenie</w:t>
            </w:r>
          </w:p>
        </w:tc>
      </w:tr>
      <w:tr w:rsidR="00151D7B" w:rsidRPr="00CF19E2" w:rsidTr="002A7822">
        <w:trPr>
          <w:trHeight w:val="34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I. Vyjadriť myšlienky a informácie s rôznym cieľom pre rôzne publikum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Sformulovať tému adekvátnu komunikačnej situácii. </w:t>
            </w:r>
          </w:p>
        </w:tc>
      </w:tr>
      <w:tr w:rsidR="00151D7B" w:rsidRPr="00CF19E2" w:rsidTr="002A7822">
        <w:trPr>
          <w:trHeight w:val="413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151D7B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Začať a ukončiť komunikáciu na určitú tému. </w:t>
            </w:r>
          </w:p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</w:tr>
      <w:tr w:rsidR="00151D7B" w:rsidRPr="00CF19E2" w:rsidTr="00151D7B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Analyzovať a zhodnotiť ústny prejav z hľadiska jeho kvality.</w:t>
            </w:r>
          </w:p>
        </w:tc>
      </w:tr>
      <w:tr w:rsidR="00151D7B" w:rsidRPr="00CF19E2" w:rsidTr="00151D7B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Zvoliť vhodný spoločenský tón komunikácie v súlade s jej cieľom a prostredím.</w:t>
            </w:r>
          </w:p>
        </w:tc>
      </w:tr>
      <w:tr w:rsidR="00151D7B" w:rsidRPr="00CF19E2" w:rsidTr="00151D7B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151D7B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Zosúladiť jazykové prostriedky s cieľom komunikácie. </w:t>
            </w:r>
          </w:p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</w:tr>
      <w:tr w:rsidR="00151D7B" w:rsidRPr="00CF19E2" w:rsidTr="002A7822">
        <w:trPr>
          <w:trHeight w:val="34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II. Organizovať a rozvíjať svoje myšlienky v súlade s komunikačnou situáciou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Sformulovať vlastný názor a pomocou argumentov ho obhajovať. </w:t>
            </w:r>
          </w:p>
        </w:tc>
      </w:tr>
      <w:tr w:rsidR="00151D7B" w:rsidRPr="00CF19E2" w:rsidTr="002A7822">
        <w:trPr>
          <w:trHeight w:val="412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Kriticky zhodnotiť prehovor niekoho iného. </w:t>
            </w:r>
          </w:p>
        </w:tc>
      </w:tr>
      <w:tr w:rsidR="00151D7B" w:rsidRPr="00CF19E2" w:rsidTr="00151D7B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Pomocou kontrolných otázok zistiť, či a ako prejavu porozumeli ostatní.</w:t>
            </w:r>
          </w:p>
        </w:tc>
      </w:tr>
      <w:tr w:rsidR="00CF19E2" w:rsidRPr="00CF19E2" w:rsidTr="00151D7B">
        <w:trPr>
          <w:trHeight w:val="3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III. Používať informácie a textové pasáže z iných zdrojov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Vybrať slová, vety a textové pasáže a použiť ich vo vlastnom prejave. </w:t>
            </w:r>
          </w:p>
        </w:tc>
      </w:tr>
      <w:tr w:rsidR="00CF19E2" w:rsidRPr="00CF19E2" w:rsidTr="00151D7B">
        <w:trPr>
          <w:trHeight w:val="3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IV. Používať slovnú zásobu primeranú určitému cieľu komunikácie a publiku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Využívať funkčne jazykovú pestrosť v komunikácii aplikovaním spisovných, nárečových a slangových prostriedkov s ohľadom na situáciu, tému a komunikačných </w:t>
            </w:r>
            <w:r w:rsidRPr="00CF19E2">
              <w:rPr>
                <w:sz w:val="28"/>
                <w:szCs w:val="28"/>
                <w:lang w:val="sk-SK"/>
              </w:rPr>
              <w:lastRenderedPageBreak/>
              <w:t xml:space="preserve">partnerov. </w:t>
            </w:r>
          </w:p>
        </w:tc>
      </w:tr>
      <w:tr w:rsidR="00151D7B" w:rsidRPr="00CF19E2" w:rsidTr="002A7822">
        <w:trPr>
          <w:trHeight w:val="15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lastRenderedPageBreak/>
              <w:t xml:space="preserve">V. Štylizovať vety a text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Utvoriť jednoduché vety a jednoduché súvetia. </w:t>
            </w:r>
          </w:p>
        </w:tc>
      </w:tr>
      <w:tr w:rsidR="00151D7B" w:rsidRPr="00CF19E2" w:rsidTr="002A7822">
        <w:trPr>
          <w:trHeight w:val="412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Rešpektovať v ústnom prejave znaky slohových útvarov /žánrov a jazykových štýlov. </w:t>
            </w:r>
          </w:p>
        </w:tc>
      </w:tr>
      <w:tr w:rsidR="00151D7B" w:rsidRPr="00CF19E2" w:rsidTr="002A7822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Uplatňovať logickú nadväznosť vytvoreného textu.</w:t>
            </w:r>
          </w:p>
        </w:tc>
      </w:tr>
      <w:tr w:rsidR="00CF19E2" w:rsidRPr="00CF19E2" w:rsidTr="00151D7B">
        <w:trPr>
          <w:trHeight w:val="1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2" w:rsidRPr="00CF19E2" w:rsidRDefault="00CF19E2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VI. Rešpektovať jazykové pravidlá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2" w:rsidRPr="00CF19E2" w:rsidRDefault="00CF19E2" w:rsidP="00CF19E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</w:t>
            </w: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</w:t>
            </w:r>
            <w:r w:rsidRPr="00CF19E2">
              <w:rPr>
                <w:sz w:val="28"/>
                <w:szCs w:val="28"/>
                <w:lang w:val="sk-SK"/>
              </w:rPr>
              <w:t xml:space="preserve">Jazykové pravidlá: ortoepické, lexikálne, morfologické, syntaktické. </w:t>
            </w:r>
          </w:p>
        </w:tc>
      </w:tr>
      <w:tr w:rsidR="00151D7B" w:rsidRPr="00CF19E2" w:rsidTr="002A7822">
        <w:trPr>
          <w:trHeight w:val="34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VII. Využívať pri komunikácii extralingválne a paralingválne prostriedky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Dodržiavať plynulosť, tempo a zrozumiteľnosť prejavu. </w:t>
            </w:r>
          </w:p>
        </w:tc>
      </w:tr>
      <w:tr w:rsidR="00151D7B" w:rsidRPr="00CF19E2" w:rsidTr="002A7822">
        <w:trPr>
          <w:trHeight w:val="150"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B" w:rsidRPr="00CF19E2" w:rsidRDefault="00151D7B" w:rsidP="002A7822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Využíva gestikuláciu, mimiku, proxemiku a haptiku.</w:t>
            </w:r>
          </w:p>
        </w:tc>
      </w:tr>
    </w:tbl>
    <w:p w:rsidR="004E06D9" w:rsidRDefault="004E06D9" w:rsidP="006955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53E7C" w:rsidRDefault="00B53E7C" w:rsidP="006955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D6459" w:rsidRPr="00120DF8" w:rsidRDefault="005D6459" w:rsidP="005D6459">
      <w:pPr>
        <w:rPr>
          <w:rFonts w:ascii="Arial" w:hAnsi="Arial" w:cs="Arial"/>
          <w:b/>
          <w:sz w:val="28"/>
          <w:szCs w:val="28"/>
        </w:rPr>
      </w:pPr>
      <w:r w:rsidRPr="00120DF8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rierezové témy</w:t>
      </w:r>
    </w:p>
    <w:p w:rsidR="00B53E7C" w:rsidRDefault="00B53E7C" w:rsidP="006955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5850"/>
      </w:tblGrid>
      <w:tr w:rsidR="0068056C" w:rsidRPr="00120DF8" w:rsidTr="00695560">
        <w:trPr>
          <w:trHeight w:val="567"/>
        </w:trPr>
        <w:tc>
          <w:tcPr>
            <w:tcW w:w="4606" w:type="dxa"/>
            <w:shd w:val="clear" w:color="auto" w:fill="C0504D"/>
          </w:tcPr>
          <w:p w:rsidR="0068056C" w:rsidRPr="00120DF8" w:rsidRDefault="0068056C" w:rsidP="001135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0DF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5850" w:type="dxa"/>
            <w:shd w:val="clear" w:color="auto" w:fill="C0504D"/>
          </w:tcPr>
          <w:p w:rsidR="0068056C" w:rsidRPr="00120DF8" w:rsidRDefault="0068056C" w:rsidP="001135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0DF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695560" w:rsidRPr="00120DF8" w:rsidTr="00695560">
        <w:trPr>
          <w:trHeight w:val="567"/>
        </w:trPr>
        <w:tc>
          <w:tcPr>
            <w:tcW w:w="4606" w:type="dxa"/>
          </w:tcPr>
          <w:p w:rsidR="00695560" w:rsidRPr="008802AB" w:rsidRDefault="00695560" w:rsidP="00FA3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OSOBNOSTNÝ A SOCIÁLNY ROZVOJ</w:t>
            </w:r>
          </w:p>
        </w:tc>
        <w:tc>
          <w:tcPr>
            <w:tcW w:w="5850" w:type="dxa"/>
          </w:tcPr>
          <w:p w:rsidR="00695560" w:rsidRDefault="00695560" w:rsidP="00FA3B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Jazyková zložka: všetky tematické celky</w:t>
            </w:r>
          </w:p>
          <w:p w:rsidR="00695560" w:rsidRPr="00DC36E8" w:rsidRDefault="00695560" w:rsidP="00FA3B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Literatúra: všetky tematické celky</w:t>
            </w:r>
          </w:p>
        </w:tc>
      </w:tr>
      <w:tr w:rsidR="00695560" w:rsidRPr="00120DF8" w:rsidTr="00695560">
        <w:trPr>
          <w:trHeight w:val="567"/>
        </w:trPr>
        <w:tc>
          <w:tcPr>
            <w:tcW w:w="4606" w:type="dxa"/>
          </w:tcPr>
          <w:p w:rsidR="00695560" w:rsidRPr="008802AB" w:rsidRDefault="00695560" w:rsidP="00FA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ENVIRONMENTÁLNA VÝCHOVA</w:t>
            </w:r>
          </w:p>
          <w:p w:rsidR="00695560" w:rsidRPr="008802AB" w:rsidRDefault="00695560" w:rsidP="00FA3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0" w:type="dxa"/>
          </w:tcPr>
          <w:p w:rsidR="00695560" w:rsidRPr="00F67589" w:rsidRDefault="00695560" w:rsidP="00695560">
            <w:pPr>
              <w:spacing w:after="0" w:line="240" w:lineRule="auto"/>
              <w:rPr>
                <w:rFonts w:ascii="Arial" w:hAnsi="Arial" w:cs="Arial"/>
              </w:rPr>
            </w:pPr>
            <w:r w:rsidRPr="00F67589">
              <w:rPr>
                <w:rFonts w:ascii="Arial" w:hAnsi="Arial" w:cs="Arial"/>
              </w:rPr>
              <w:t xml:space="preserve">Jazyková zložka: </w:t>
            </w:r>
            <w:r>
              <w:rPr>
                <w:rFonts w:ascii="Arial" w:hAnsi="Arial" w:cs="Arial"/>
              </w:rPr>
              <w:t xml:space="preserve">Opakovanie, Debatujeme na </w:t>
            </w:r>
            <w:r w:rsidR="00624BD1">
              <w:rPr>
                <w:rFonts w:ascii="Arial" w:hAnsi="Arial" w:cs="Arial"/>
              </w:rPr>
              <w:t>úrovni</w:t>
            </w:r>
            <w:r>
              <w:rPr>
                <w:rFonts w:ascii="Arial" w:hAnsi="Arial" w:cs="Arial"/>
              </w:rPr>
              <w:t>, Buďte asertívni, Kto prednesie prejav, Slová v </w:t>
            </w:r>
            <w:r w:rsidR="00624BD1">
              <w:rPr>
                <w:rFonts w:ascii="Arial" w:hAnsi="Arial" w:cs="Arial"/>
              </w:rPr>
              <w:t>prejavu</w:t>
            </w:r>
            <w:r>
              <w:rPr>
                <w:rFonts w:ascii="Arial" w:hAnsi="Arial" w:cs="Arial"/>
              </w:rPr>
              <w:t xml:space="preserve"> mi ešte znejú v</w:t>
            </w:r>
            <w:r w:rsidR="00624BD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ušiach</w:t>
            </w:r>
            <w:r w:rsidR="00624BD1">
              <w:rPr>
                <w:rFonts w:ascii="Arial" w:hAnsi="Arial" w:cs="Arial"/>
              </w:rPr>
              <w:t>, Uvažujeme nielen o bežných veciach, Nezabudnite sa prihlásiť včas</w:t>
            </w:r>
          </w:p>
          <w:p w:rsidR="00695560" w:rsidRPr="00DC36E8" w:rsidRDefault="00695560" w:rsidP="00E24A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Literatúra: </w:t>
            </w:r>
            <w:r w:rsidR="00E24AA2">
              <w:rPr>
                <w:rFonts w:ascii="Arial" w:hAnsi="Arial" w:cs="Arial"/>
              </w:rPr>
              <w:t>Poézia</w:t>
            </w:r>
            <w:r w:rsidR="00CA3552">
              <w:rPr>
                <w:rFonts w:ascii="Arial" w:hAnsi="Arial" w:cs="Arial"/>
              </w:rPr>
              <w:t xml:space="preserve"> – umelá poézia</w:t>
            </w:r>
            <w:r w:rsidR="00E24AA2">
              <w:rPr>
                <w:rFonts w:ascii="Arial" w:hAnsi="Arial" w:cs="Arial"/>
              </w:rPr>
              <w:t xml:space="preserve">, </w:t>
            </w:r>
            <w:r w:rsidR="00CA3552">
              <w:rPr>
                <w:rFonts w:ascii="Arial" w:hAnsi="Arial" w:cs="Arial"/>
              </w:rPr>
              <w:t xml:space="preserve">prírodná poézia, </w:t>
            </w:r>
            <w:r w:rsidR="00E24AA2">
              <w:rPr>
                <w:rFonts w:ascii="Arial" w:hAnsi="Arial" w:cs="Arial"/>
              </w:rPr>
              <w:t>Próza</w:t>
            </w:r>
            <w:r w:rsidR="00CA3552">
              <w:rPr>
                <w:rFonts w:ascii="Arial" w:hAnsi="Arial" w:cs="Arial"/>
              </w:rPr>
              <w:t xml:space="preserve"> – zo života mladých ľudí, vedecko-populárna literatúra</w:t>
            </w:r>
          </w:p>
        </w:tc>
      </w:tr>
      <w:tr w:rsidR="00695560" w:rsidRPr="00120DF8" w:rsidTr="00695560">
        <w:trPr>
          <w:trHeight w:val="567"/>
        </w:trPr>
        <w:tc>
          <w:tcPr>
            <w:tcW w:w="4606" w:type="dxa"/>
          </w:tcPr>
          <w:p w:rsidR="00695560" w:rsidRPr="008802AB" w:rsidRDefault="00695560" w:rsidP="00FA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MEDIÁLNA VÝCHOVA</w:t>
            </w:r>
          </w:p>
          <w:p w:rsidR="00695560" w:rsidRPr="008802AB" w:rsidRDefault="00695560" w:rsidP="00FA3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0" w:type="dxa"/>
          </w:tcPr>
          <w:p w:rsidR="00624BD1" w:rsidRDefault="00695560" w:rsidP="0062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802AB">
              <w:rPr>
                <w:rFonts w:ascii="Arial" w:hAnsi="Arial" w:cs="Arial"/>
              </w:rPr>
              <w:t xml:space="preserve">Jazyková zložka: </w:t>
            </w:r>
            <w:r w:rsidR="00624BD1">
              <w:rPr>
                <w:rFonts w:ascii="Arial" w:hAnsi="Arial" w:cs="Arial"/>
              </w:rPr>
              <w:t xml:space="preserve"> Opakovanie, Debatujeme na úrovni, Buďte asertívni, Kto prednesie prejav, Slová v prejavu mi ešte znejú v ušiach, Uvažujeme nielen o bežných veciach, Rozprávanie pre poslucháčov i čitateľov</w:t>
            </w:r>
          </w:p>
          <w:p w:rsidR="00695560" w:rsidRPr="008802AB" w:rsidRDefault="00695560" w:rsidP="00CA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Literatúra:</w:t>
            </w:r>
            <w:r w:rsidRPr="008802AB">
              <w:rPr>
                <w:rFonts w:ascii="Arial" w:hAnsi="Arial" w:cs="Arial"/>
              </w:rPr>
              <w:t xml:space="preserve"> </w:t>
            </w:r>
            <w:r w:rsidR="00E24AA2">
              <w:rPr>
                <w:rFonts w:ascii="Arial" w:hAnsi="Arial" w:cs="Arial"/>
              </w:rPr>
              <w:t>Poézia</w:t>
            </w:r>
            <w:r w:rsidR="00CA3552">
              <w:rPr>
                <w:rFonts w:ascii="Arial" w:hAnsi="Arial" w:cs="Arial"/>
              </w:rPr>
              <w:t xml:space="preserve"> – prírodná poézia</w:t>
            </w:r>
            <w:r w:rsidR="00E24AA2">
              <w:rPr>
                <w:rFonts w:ascii="Arial" w:hAnsi="Arial" w:cs="Arial"/>
              </w:rPr>
              <w:t>,</w:t>
            </w:r>
            <w:r w:rsidR="00CA3552">
              <w:rPr>
                <w:rFonts w:ascii="Arial" w:hAnsi="Arial" w:cs="Arial"/>
              </w:rPr>
              <w:t xml:space="preserve"> modlitba, </w:t>
            </w:r>
            <w:r w:rsidR="00E24AA2">
              <w:rPr>
                <w:rFonts w:ascii="Arial" w:hAnsi="Arial" w:cs="Arial"/>
              </w:rPr>
              <w:t>Próza</w:t>
            </w:r>
            <w:r w:rsidR="00CA3552">
              <w:rPr>
                <w:rFonts w:ascii="Arial" w:hAnsi="Arial" w:cs="Arial"/>
              </w:rPr>
              <w:t xml:space="preserve"> - zo života mladých ľudí, dobrodružná literatúra, vedecko-fantastická literatúra, literatúra faktu</w:t>
            </w:r>
          </w:p>
        </w:tc>
      </w:tr>
      <w:tr w:rsidR="00695560" w:rsidRPr="00120DF8" w:rsidTr="00695560">
        <w:trPr>
          <w:trHeight w:val="779"/>
        </w:trPr>
        <w:tc>
          <w:tcPr>
            <w:tcW w:w="4606" w:type="dxa"/>
          </w:tcPr>
          <w:p w:rsidR="00695560" w:rsidRPr="008802AB" w:rsidRDefault="00695560" w:rsidP="00CA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lastRenderedPageBreak/>
              <w:t>MULTIKULTÚRNA VÝCHOVA</w:t>
            </w:r>
          </w:p>
        </w:tc>
        <w:tc>
          <w:tcPr>
            <w:tcW w:w="5850" w:type="dxa"/>
          </w:tcPr>
          <w:p w:rsidR="00624BD1" w:rsidRDefault="00695560" w:rsidP="0062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802AB">
              <w:rPr>
                <w:rFonts w:ascii="Arial" w:hAnsi="Arial" w:cs="Arial"/>
              </w:rPr>
              <w:t xml:space="preserve">Jazyková zložka: </w:t>
            </w:r>
            <w:r w:rsidR="00624BD1">
              <w:rPr>
                <w:rFonts w:ascii="Arial" w:hAnsi="Arial" w:cs="Arial"/>
              </w:rPr>
              <w:t xml:space="preserve"> Buďte asertívni, Kto prednesie prejav</w:t>
            </w:r>
          </w:p>
          <w:p w:rsidR="00695560" w:rsidRPr="008802AB" w:rsidRDefault="00695560" w:rsidP="00E2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24AA2">
              <w:rPr>
                <w:rFonts w:ascii="Arial" w:hAnsi="Arial" w:cs="Arial"/>
              </w:rPr>
              <w:t>iteratúra: Poézia</w:t>
            </w:r>
            <w:r w:rsidR="00CA3552">
              <w:rPr>
                <w:rFonts w:ascii="Arial" w:hAnsi="Arial" w:cs="Arial"/>
              </w:rPr>
              <w:t xml:space="preserve"> – epická poézia</w:t>
            </w:r>
            <w:r w:rsidR="00E24AA2">
              <w:rPr>
                <w:rFonts w:ascii="Arial" w:hAnsi="Arial" w:cs="Arial"/>
              </w:rPr>
              <w:t>, Próza</w:t>
            </w:r>
            <w:r w:rsidR="00326D6F">
              <w:rPr>
                <w:rFonts w:ascii="Arial" w:hAnsi="Arial" w:cs="Arial"/>
              </w:rPr>
              <w:t xml:space="preserve"> – dievčenský román, dobrodružná literatúra, denník, vedecko-populárna literatúra</w:t>
            </w:r>
          </w:p>
        </w:tc>
      </w:tr>
      <w:tr w:rsidR="00695560" w:rsidRPr="00120DF8" w:rsidTr="00695560">
        <w:trPr>
          <w:trHeight w:val="567"/>
        </w:trPr>
        <w:tc>
          <w:tcPr>
            <w:tcW w:w="4606" w:type="dxa"/>
          </w:tcPr>
          <w:p w:rsidR="00695560" w:rsidRPr="008802AB" w:rsidRDefault="00695560" w:rsidP="00FA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DOPRAVNÁ VÝCHOVA - VÝCHOVA K BEZPEČNOSTI V CESTNEJ PREMÁVKE</w:t>
            </w:r>
          </w:p>
          <w:p w:rsidR="00695560" w:rsidRPr="008802AB" w:rsidRDefault="00695560" w:rsidP="00FA3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0" w:type="dxa"/>
          </w:tcPr>
          <w:p w:rsidR="00695560" w:rsidRPr="0061383C" w:rsidRDefault="00695560" w:rsidP="00FA3B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1383C">
              <w:rPr>
                <w:rFonts w:ascii="Arial" w:hAnsi="Arial" w:cs="Arial"/>
              </w:rPr>
              <w:t xml:space="preserve">Jazyková zložka: </w:t>
            </w:r>
            <w:r w:rsidR="00624BD1" w:rsidRPr="0061383C">
              <w:rPr>
                <w:rFonts w:ascii="Arial" w:hAnsi="Arial" w:cs="Arial"/>
              </w:rPr>
              <w:t>Úspešnú plavbu v mori informácií</w:t>
            </w:r>
          </w:p>
          <w:p w:rsidR="00695560" w:rsidRPr="00DC36E8" w:rsidRDefault="00695560" w:rsidP="00FA3BD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95560" w:rsidRPr="00120DF8" w:rsidTr="00695560">
        <w:trPr>
          <w:trHeight w:val="567"/>
        </w:trPr>
        <w:tc>
          <w:tcPr>
            <w:tcW w:w="4606" w:type="dxa"/>
          </w:tcPr>
          <w:p w:rsidR="00695560" w:rsidRPr="008802AB" w:rsidRDefault="00695560" w:rsidP="00FA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OCHRANA ŽIVOTA A ZDRAVIA</w:t>
            </w:r>
          </w:p>
          <w:p w:rsidR="00695560" w:rsidRPr="008802AB" w:rsidRDefault="00695560" w:rsidP="00FA3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0" w:type="dxa"/>
          </w:tcPr>
          <w:p w:rsidR="00624BD1" w:rsidRDefault="00624BD1" w:rsidP="00FA3B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589">
              <w:rPr>
                <w:rFonts w:ascii="Arial" w:hAnsi="Arial" w:cs="Arial"/>
              </w:rPr>
              <w:t>Jazy</w:t>
            </w:r>
            <w:r>
              <w:rPr>
                <w:rFonts w:ascii="Arial" w:hAnsi="Arial" w:cs="Arial"/>
              </w:rPr>
              <w:t>k</w:t>
            </w:r>
            <w:r w:rsidRPr="00F67589">
              <w:rPr>
                <w:rFonts w:ascii="Arial" w:hAnsi="Arial" w:cs="Arial"/>
              </w:rPr>
              <w:t>ová zložka:</w:t>
            </w:r>
            <w:r>
              <w:rPr>
                <w:rFonts w:ascii="Arial" w:hAnsi="Arial" w:cs="Arial"/>
              </w:rPr>
              <w:t xml:space="preserve"> Debatujeme na úrovni, Buďte asertívni, Kto prednesie prejav, Slová v prejavu mi ešte znejú v ušiach, Uvažujeme nielen o bežných veciach</w:t>
            </w:r>
          </w:p>
          <w:p w:rsidR="00695560" w:rsidRPr="00DC36E8" w:rsidRDefault="00695560" w:rsidP="00326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Literatúra: </w:t>
            </w:r>
            <w:r w:rsidR="00E24AA2">
              <w:rPr>
                <w:rFonts w:ascii="Arial" w:hAnsi="Arial" w:cs="Arial"/>
              </w:rPr>
              <w:t>Próza</w:t>
            </w:r>
            <w:r w:rsidR="00326D6F">
              <w:rPr>
                <w:rFonts w:ascii="Arial" w:hAnsi="Arial" w:cs="Arial"/>
              </w:rPr>
              <w:t xml:space="preserve"> – dievčenský román, vedecko-populárna literatúra</w:t>
            </w:r>
          </w:p>
        </w:tc>
      </w:tr>
      <w:tr w:rsidR="00695560" w:rsidRPr="00120DF8" w:rsidTr="00695560">
        <w:trPr>
          <w:trHeight w:val="567"/>
        </w:trPr>
        <w:tc>
          <w:tcPr>
            <w:tcW w:w="4606" w:type="dxa"/>
          </w:tcPr>
          <w:p w:rsidR="00695560" w:rsidRPr="008802AB" w:rsidRDefault="00695560" w:rsidP="00FA3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TVORBA PROJEKTU A PREZENTAČNÉ ZRUČNOSTI</w:t>
            </w:r>
          </w:p>
        </w:tc>
        <w:tc>
          <w:tcPr>
            <w:tcW w:w="5850" w:type="dxa"/>
          </w:tcPr>
          <w:p w:rsidR="00695560" w:rsidRPr="008802AB" w:rsidRDefault="00695560" w:rsidP="00E2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Literatúra: Poézia</w:t>
            </w:r>
            <w:r w:rsidR="00326D6F">
              <w:rPr>
                <w:rFonts w:ascii="Arial" w:hAnsi="Arial" w:cs="Arial"/>
              </w:rPr>
              <w:t>- umelá poézia</w:t>
            </w:r>
            <w:r w:rsidR="00E24AA2">
              <w:rPr>
                <w:rFonts w:ascii="Arial" w:hAnsi="Arial" w:cs="Arial"/>
              </w:rPr>
              <w:t>,</w:t>
            </w:r>
            <w:r w:rsidR="00326D6F">
              <w:rPr>
                <w:rFonts w:ascii="Arial" w:hAnsi="Arial" w:cs="Arial"/>
              </w:rPr>
              <w:t xml:space="preserve"> modlitba,</w:t>
            </w:r>
            <w:r>
              <w:rPr>
                <w:rFonts w:ascii="Arial" w:hAnsi="Arial" w:cs="Arial"/>
              </w:rPr>
              <w:t xml:space="preserve"> Próza </w:t>
            </w:r>
            <w:r w:rsidR="00326D6F">
              <w:rPr>
                <w:rFonts w:ascii="Arial" w:hAnsi="Arial" w:cs="Arial"/>
              </w:rPr>
              <w:t>– dobrodružná literatúra, vedecko-fantastická literatúra, literatúra faktu</w:t>
            </w:r>
          </w:p>
        </w:tc>
      </w:tr>
      <w:tr w:rsidR="00695560" w:rsidRPr="00120DF8" w:rsidTr="00695560">
        <w:trPr>
          <w:trHeight w:val="567"/>
        </w:trPr>
        <w:tc>
          <w:tcPr>
            <w:tcW w:w="4606" w:type="dxa"/>
          </w:tcPr>
          <w:p w:rsidR="00695560" w:rsidRPr="008802AB" w:rsidRDefault="00695560" w:rsidP="00FA3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5850" w:type="dxa"/>
          </w:tcPr>
          <w:p w:rsidR="00624BD1" w:rsidRDefault="00695560" w:rsidP="00E24AA2">
            <w:pPr>
              <w:spacing w:after="0"/>
            </w:pPr>
            <w:r w:rsidRPr="008802AB">
              <w:rPr>
                <w:rFonts w:ascii="Arial" w:hAnsi="Arial" w:cs="Arial"/>
              </w:rPr>
              <w:t xml:space="preserve">Jazyková zložka: </w:t>
            </w:r>
            <w:r w:rsidR="00624BD1">
              <w:rPr>
                <w:rFonts w:ascii="Arial" w:hAnsi="Arial" w:cs="Arial"/>
              </w:rPr>
              <w:t>Opakovanie, Debatujeme na úrovni, Uvažujeme nielen o bežných veciach</w:t>
            </w:r>
          </w:p>
          <w:p w:rsidR="00695560" w:rsidRPr="008802AB" w:rsidRDefault="00695560" w:rsidP="0032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Literatúra: </w:t>
            </w:r>
            <w:r w:rsidR="00E24AA2">
              <w:rPr>
                <w:rFonts w:ascii="Arial" w:hAnsi="Arial" w:cs="Arial"/>
              </w:rPr>
              <w:t>Próza</w:t>
            </w:r>
            <w:r w:rsidR="00CA3552">
              <w:rPr>
                <w:rFonts w:ascii="Arial" w:hAnsi="Arial" w:cs="Arial"/>
              </w:rPr>
              <w:t xml:space="preserve"> – literatúra faktu</w:t>
            </w:r>
          </w:p>
        </w:tc>
      </w:tr>
    </w:tbl>
    <w:p w:rsidR="0068056C" w:rsidRPr="00120DF8" w:rsidRDefault="0068056C" w:rsidP="004E06D9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4E06D9" w:rsidRDefault="004E06D9" w:rsidP="00324CEF">
      <w:pPr>
        <w:pStyle w:val="Nadpis1"/>
        <w:ind w:left="360"/>
        <w:rPr>
          <w:rFonts w:ascii="Arial" w:hAnsi="Arial" w:cs="Arial"/>
          <w:color w:val="000000"/>
        </w:rPr>
      </w:pPr>
    </w:p>
    <w:p w:rsidR="00B53E7C" w:rsidRDefault="00B53E7C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5D6459" w:rsidRDefault="005D6459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5D6459" w:rsidRDefault="005D6459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5D6459" w:rsidRDefault="005D6459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5D6459" w:rsidRDefault="005D6459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5D6459" w:rsidRDefault="005D6459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5D6459" w:rsidRDefault="005D6459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5D6459" w:rsidRDefault="005D6459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B53E7C" w:rsidRDefault="00B53E7C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B53E7C" w:rsidRDefault="00B53E7C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D1696E" w:rsidRDefault="00D1696E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D1696E" w:rsidRDefault="00D1696E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D1696E" w:rsidRDefault="00D1696E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D1696E" w:rsidRDefault="00D1696E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D1696E" w:rsidRPr="00120DF8" w:rsidRDefault="00D1696E" w:rsidP="00324CEF">
      <w:pPr>
        <w:tabs>
          <w:tab w:val="left" w:pos="2880"/>
          <w:tab w:val="left" w:pos="8460"/>
        </w:tabs>
        <w:ind w:left="142"/>
        <w:jc w:val="both"/>
        <w:rPr>
          <w:b/>
          <w:color w:val="000000"/>
        </w:rPr>
      </w:pPr>
    </w:p>
    <w:p w:rsidR="00800BBD" w:rsidRPr="00120DF8" w:rsidRDefault="00800BBD" w:rsidP="00800BBD">
      <w:pPr>
        <w:rPr>
          <w:rFonts w:ascii="Arial" w:hAnsi="Arial" w:cs="Arial"/>
          <w:b/>
          <w:sz w:val="28"/>
          <w:szCs w:val="28"/>
        </w:rPr>
      </w:pPr>
      <w:r w:rsidRPr="00120DF8">
        <w:rPr>
          <w:rFonts w:ascii="Arial" w:hAnsi="Arial" w:cs="Arial"/>
          <w:b/>
          <w:sz w:val="28"/>
          <w:szCs w:val="28"/>
        </w:rPr>
        <w:lastRenderedPageBreak/>
        <w:t>Pedagogické stratégie – metódy a formy</w:t>
      </w:r>
    </w:p>
    <w:p w:rsidR="00800BBD" w:rsidRPr="00120DF8" w:rsidRDefault="00800BBD" w:rsidP="00800BBD">
      <w:pPr>
        <w:rPr>
          <w:rFonts w:cs="Calibri"/>
          <w:b/>
        </w:rPr>
      </w:pPr>
      <w:r w:rsidRPr="00120DF8">
        <w:rPr>
          <w:rFonts w:cs="Calibri"/>
          <w:b/>
        </w:rPr>
        <w:t xml:space="preserve">METÓDY A POSTUPY </w:t>
      </w:r>
    </w:p>
    <w:p w:rsidR="00800BBD" w:rsidRPr="00120DF8" w:rsidRDefault="00800BBD" w:rsidP="00800BBD">
      <w:pPr>
        <w:spacing w:line="240" w:lineRule="auto"/>
        <w:rPr>
          <w:rFonts w:cs="Calibri"/>
          <w:b/>
        </w:rPr>
      </w:pPr>
      <w:r w:rsidRPr="00120DF8">
        <w:rPr>
          <w:rFonts w:cs="Calibri"/>
          <w:b/>
        </w:rPr>
        <w:t>Vo všetkých tematických celkoch a témach:</w:t>
      </w:r>
    </w:p>
    <w:p w:rsidR="00800BBD" w:rsidRPr="00120DF8" w:rsidRDefault="00800BBD" w:rsidP="00800BBD">
      <w:pPr>
        <w:rPr>
          <w:rFonts w:cs="Calibri"/>
          <w:i/>
          <w:u w:val="single"/>
        </w:rPr>
      </w:pPr>
      <w:r w:rsidRPr="00120DF8">
        <w:rPr>
          <w:rFonts w:cs="Calibri"/>
          <w:i/>
          <w:u w:val="single"/>
        </w:rPr>
        <w:t>Jazyková zložka a sloh</w:t>
      </w:r>
    </w:p>
    <w:p w:rsidR="00800BBD" w:rsidRPr="00120DF8" w:rsidRDefault="00800BBD" w:rsidP="00800BBD">
      <w:pPr>
        <w:jc w:val="both"/>
        <w:rPr>
          <w:rFonts w:cs="Calibri"/>
        </w:rPr>
      </w:pPr>
      <w:r w:rsidRPr="00120DF8">
        <w:rPr>
          <w:rFonts w:cs="Calibri"/>
        </w:rPr>
        <w:t>práca s učebnicou, práca so zbierkou úloh, práca so slovníkmi a jazykovými príručkami, diktát, slohová práca, individuálne čítanie, čítanie v skupine, spoločné čítanie, brainstorming, diskusia, rozhovor, rozprávanie, vysvetľovanie, písomné metódy, didaktické hry, tvorivé činnosti, dramatizácia, inscenačné hry, pracovný list, ústna skúška, písomná skúška, test</w:t>
      </w:r>
    </w:p>
    <w:p w:rsidR="00800BBD" w:rsidRPr="00120DF8" w:rsidRDefault="00800BBD" w:rsidP="00800BBD">
      <w:pPr>
        <w:jc w:val="both"/>
        <w:rPr>
          <w:rFonts w:cs="Calibri"/>
        </w:rPr>
      </w:pPr>
    </w:p>
    <w:p w:rsidR="00800BBD" w:rsidRPr="00120DF8" w:rsidRDefault="00800BBD" w:rsidP="00800BBD">
      <w:pPr>
        <w:rPr>
          <w:rFonts w:cs="Calibri"/>
          <w:i/>
          <w:u w:val="single"/>
        </w:rPr>
      </w:pPr>
      <w:r w:rsidRPr="00120DF8">
        <w:rPr>
          <w:rFonts w:cs="Calibri"/>
          <w:i/>
          <w:u w:val="single"/>
        </w:rPr>
        <w:t>Literárna výchova</w:t>
      </w:r>
    </w:p>
    <w:p w:rsidR="00800BBD" w:rsidRPr="00120DF8" w:rsidRDefault="00800BBD" w:rsidP="00800BBD">
      <w:pPr>
        <w:jc w:val="both"/>
        <w:rPr>
          <w:rFonts w:cs="Calibri"/>
        </w:rPr>
      </w:pPr>
      <w:r w:rsidRPr="00120DF8">
        <w:rPr>
          <w:rFonts w:cs="Calibri"/>
        </w:rPr>
        <w:t>práca s učebnicou, práca s doplnkovou literatúrou, individuálne čítanie, čítanie v skupine, spoločné čítanie, brainstorming, diskusia, rozhovor, vysvetľovanie, didaktické hry, tvorivé činnosti, analýza lit. diel, dramatizácia, inscenačné hry, ústna skúška, písomná skúška, test, pracovné listy, práca s internetom</w:t>
      </w:r>
    </w:p>
    <w:p w:rsidR="00800BBD" w:rsidRPr="00120DF8" w:rsidRDefault="00800BBD" w:rsidP="00800BBD">
      <w:pPr>
        <w:jc w:val="center"/>
        <w:rPr>
          <w:rFonts w:cs="Calibri"/>
        </w:rPr>
      </w:pPr>
    </w:p>
    <w:p w:rsidR="00692482" w:rsidRPr="00B20501" w:rsidRDefault="00692482" w:rsidP="00692482">
      <w:pPr>
        <w:jc w:val="both"/>
        <w:rPr>
          <w:rFonts w:ascii="Arial" w:hAnsi="Arial" w:cs="Arial"/>
          <w:b/>
        </w:rPr>
      </w:pPr>
      <w:r w:rsidRPr="00B20501">
        <w:rPr>
          <w:rFonts w:ascii="Arial" w:hAnsi="Arial" w:cs="Arial"/>
          <w:b/>
        </w:rPr>
        <w:t>ORG</w:t>
      </w:r>
      <w:r>
        <w:rPr>
          <w:rFonts w:ascii="Arial" w:hAnsi="Arial" w:cs="Arial"/>
          <w:b/>
        </w:rPr>
        <w:t xml:space="preserve">ANIZAČNÉ FORMY </w:t>
      </w:r>
      <w:r w:rsidRPr="00B20501">
        <w:rPr>
          <w:rFonts w:ascii="Arial" w:hAnsi="Arial" w:cs="Arial"/>
          <w:b/>
        </w:rPr>
        <w:t>PRÁCE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Vyučovanie bude prebiehať v priestoroch: - kmeňové triedy, počítačová učebňa, ďalšie priestory školy, mimoškolské zariadenia - knižnica, kultúrne zariadenia.</w:t>
      </w:r>
      <w:r w:rsidR="003E0A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 voľbe vyučovacích metód a foriem prihliadame na obsah vyučovania, na individualitu</w:t>
      </w:r>
      <w:r w:rsidR="003E0A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žiakov a klímu triedy tak, aby boli splnené stanovené ciele a rozvíjali sa kľúčové kompetencie</w:t>
      </w:r>
      <w:r w:rsidR="003E0A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žiakov pre daný predmet.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 výučbe využívame najmä: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rozhovor, rozprávanie, diskusia, beseda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práca s doplnkovou literatúrou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demonštrácia modelov, didaktické hry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projekty, práca s IKT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brainstorming, prezentácia</w:t>
      </w:r>
    </w:p>
    <w:p w:rsidR="00692482" w:rsidRPr="00B20501" w:rsidRDefault="00692482" w:rsidP="00692482">
      <w:pPr>
        <w:jc w:val="both"/>
        <w:rPr>
          <w:rFonts w:ascii="Arial" w:hAnsi="Arial" w:cs="Arial"/>
        </w:rPr>
      </w:pPr>
    </w:p>
    <w:p w:rsidR="00692482" w:rsidRPr="008304D1" w:rsidRDefault="00692482" w:rsidP="0069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Učebné zdroje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Učebnica: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8. ročník: Krajčovičová Jarmila, Kesselová Jana-Slovenský jazyk pre 8. ročník a 3. Ročník gymnázií s osemročným štúdiom. ZŠ. SPN - Mladé letá Bratislava, 2011. (schvaľovacia doložka MŠ SRCD-2011-6554/20301:4-919)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8.ročník:Petríková Daniela - Literárna výchova pre 8.ročník ZŠ a 3. ročník gymnázií s osemročným štúdiom. VKU Harmanec, 2011. (schvaľovacia doložka MŠ SR č.2011-10862/29286:4-919)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Pracovné listy: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pracovné listy vytvorené učiteľom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Doplnková literatúra: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školská knižnica</w:t>
      </w:r>
      <w:r w:rsidRPr="003629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15667">
        <w:rPr>
          <w:rFonts w:ascii="Arial" w:hAnsi="Arial" w:cs="Arial"/>
        </w:rPr>
        <w:t>be</w:t>
      </w:r>
      <w:r>
        <w:rPr>
          <w:rFonts w:ascii="Arial" w:hAnsi="Arial" w:cs="Arial"/>
        </w:rPr>
        <w:t>letria – podľa témy,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zbierky testov a pravopisných cvičení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časopisy, denná tlač, všetky dostupné slovníky slovenského jazyka a jazykové príručky,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dostupné informácie z internetu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IKT zdroje:</w:t>
      </w:r>
    </w:p>
    <w:p w:rsidR="00692482" w:rsidRDefault="00692482" w:rsidP="0069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rôzne edukačné CD-ROM zamerané na vyučovanie slovenského jazyka a literatúry</w:t>
      </w:r>
    </w:p>
    <w:p w:rsidR="00692482" w:rsidRPr="00CE2234" w:rsidRDefault="00692482" w:rsidP="00692482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interaktívna tabuľa, PC s pripojením na internet, dataprojektor</w:t>
      </w:r>
    </w:p>
    <w:p w:rsidR="00692482" w:rsidRPr="00CE2234" w:rsidRDefault="00692482" w:rsidP="006924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Pomôcky</w:t>
      </w:r>
    </w:p>
    <w:p w:rsidR="00692482" w:rsidRDefault="00692482" w:rsidP="00692482">
      <w:pPr>
        <w:spacing w:line="360" w:lineRule="auto"/>
        <w:rPr>
          <w:rFonts w:ascii="Arial" w:hAnsi="Arial" w:cs="Arial"/>
        </w:rPr>
      </w:pPr>
      <w:r w:rsidRPr="00D15667">
        <w:rPr>
          <w:rFonts w:ascii="Arial" w:hAnsi="Arial" w:cs="Arial"/>
        </w:rPr>
        <w:t>Tabuľky – prehľady gramatického učiva</w:t>
      </w:r>
      <w:r>
        <w:rPr>
          <w:rFonts w:ascii="Arial" w:hAnsi="Arial" w:cs="Arial"/>
        </w:rPr>
        <w:t xml:space="preserve"> </w:t>
      </w:r>
      <w:r w:rsidRPr="00D15667">
        <w:rPr>
          <w:rFonts w:ascii="Arial" w:hAnsi="Arial" w:cs="Arial"/>
        </w:rPr>
        <w:t xml:space="preserve">nahrávky piesní, </w:t>
      </w:r>
      <w:r>
        <w:rPr>
          <w:rFonts w:ascii="Arial" w:hAnsi="Arial" w:cs="Arial"/>
        </w:rPr>
        <w:t>kartičky so</w:t>
      </w:r>
      <w:r w:rsidRPr="00D15667">
        <w:rPr>
          <w:rFonts w:ascii="Arial" w:hAnsi="Arial" w:cs="Arial"/>
        </w:rPr>
        <w:t xml:space="preserve"> slovnými druhmi .</w:t>
      </w:r>
      <w:r>
        <w:rPr>
          <w:rFonts w:ascii="Arial" w:hAnsi="Arial" w:cs="Arial"/>
        </w:rPr>
        <w:t xml:space="preserve">.., </w:t>
      </w:r>
      <w:r w:rsidRPr="00123CED">
        <w:rPr>
          <w:rFonts w:ascii="Arial" w:hAnsi="Arial" w:cs="Arial"/>
        </w:rPr>
        <w:t>obrazový materiál – autori</w:t>
      </w:r>
    </w:p>
    <w:p w:rsidR="003E0AD9" w:rsidRDefault="003E0AD9" w:rsidP="00A103DD">
      <w:pPr>
        <w:rPr>
          <w:rFonts w:ascii="Arial" w:hAnsi="Arial" w:cs="Arial"/>
          <w:b/>
          <w:sz w:val="28"/>
          <w:szCs w:val="28"/>
        </w:rPr>
      </w:pPr>
    </w:p>
    <w:p w:rsidR="003E0AD9" w:rsidRDefault="003E0AD9" w:rsidP="00A103DD">
      <w:pPr>
        <w:rPr>
          <w:rFonts w:ascii="Arial" w:hAnsi="Arial" w:cs="Arial"/>
          <w:b/>
          <w:sz w:val="28"/>
          <w:szCs w:val="28"/>
        </w:rPr>
      </w:pPr>
    </w:p>
    <w:p w:rsidR="003E0AD9" w:rsidRDefault="003E0AD9" w:rsidP="00A103DD">
      <w:pPr>
        <w:rPr>
          <w:rFonts w:ascii="Arial" w:hAnsi="Arial" w:cs="Arial"/>
          <w:b/>
          <w:sz w:val="28"/>
          <w:szCs w:val="28"/>
        </w:rPr>
      </w:pPr>
    </w:p>
    <w:p w:rsidR="003E0AD9" w:rsidRDefault="003E0AD9" w:rsidP="00A103DD">
      <w:pPr>
        <w:rPr>
          <w:rFonts w:ascii="Arial" w:hAnsi="Arial" w:cs="Arial"/>
          <w:b/>
          <w:sz w:val="28"/>
          <w:szCs w:val="28"/>
        </w:rPr>
      </w:pPr>
    </w:p>
    <w:p w:rsidR="00A103DD" w:rsidRPr="00CE2234" w:rsidRDefault="00A103DD" w:rsidP="00A103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Hodnotenie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Žiaci budú hodnotení známkou podľa hodnotiacich kritérií v súlade s Metodickým pokynom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MS SR č. 22/2011 na hodnotenie žiakov základnej školy a priebežne slovne. </w:t>
      </w:r>
    </w:p>
    <w:p w:rsidR="00A103DD" w:rsidRPr="00D37DE4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,Bold"/>
          <w:b/>
          <w:bCs/>
          <w:sz w:val="24"/>
          <w:szCs w:val="24"/>
          <w:lang w:eastAsia="sk-SK"/>
        </w:rPr>
      </w:pPr>
      <w:r w:rsidRPr="00D37DE4">
        <w:rPr>
          <w:rFonts w:asciiTheme="majorHAnsi" w:eastAsia="Times New Roman" w:hAnsiTheme="majorHAnsi"/>
          <w:b/>
          <w:bCs/>
          <w:sz w:val="24"/>
          <w:szCs w:val="24"/>
          <w:lang w:eastAsia="sk-SK"/>
        </w:rPr>
        <w:t xml:space="preserve">Hodnotiace </w:t>
      </w:r>
      <w:r w:rsidRPr="00D37DE4">
        <w:rPr>
          <w:rFonts w:asciiTheme="majorHAnsi" w:eastAsia="Times New Roman" w:hAnsiTheme="majorHAnsi" w:cs="Times New Roman,Bold"/>
          <w:b/>
          <w:bCs/>
          <w:sz w:val="24"/>
          <w:szCs w:val="24"/>
          <w:lang w:eastAsia="sk-SK"/>
        </w:rPr>
        <w:t xml:space="preserve">kritériá: 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1 (výborný)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ovláda poznatky, pojmy a zákonitosti podľa učebných osnov a vie ich pohotovo využívať pri intelektuálnych, motorických, praktických a iných činnostiach. Samostatne a tvorivo uplatňuje osvojené vedomosti a kľúčové kompetencie pri riešení jednotlivých úloh, hodnotení javov a zákonitostí. Jeho ústny aj písomný prejav je správny, výstižný. Grafický prejav je estetický.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Výsledky jeho činností sú kvalitné až originálne.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2 (chválitebný)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ovláda poznatky, pojmy a zákonitosti podľa učebných osnov a vie ich pohotovo využívať.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Má osvojené kľúčové kompetencie, ktoré tvorivo aplikuje pri intelektuálnych, motorických,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praktických a iných činnostiach. Uplatňuje osvojené vedomosti a kľúčové kompetencie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 riešení jednotlivých úloh, hodnotení javov a zákonitostí samostatne a kreatívne alebo s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menšími podnetmi učiteľa. Jeho ústny aj písomný prejav má občas nedostatky v správnosti,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presnosti a výstižnosti. Grafický prejav je prevažne estetický. Výsledky jeho činností sú kvalitné, bez väčších nedostatkov. 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3 (dobrý)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má v celistvosti a úplnosti osvojené poznatky, pojmy a zákonitosti podľa učebných osnov a pri ich využívaní má nepodstatné medzery. Má osvojené kľúčové kompetencie, ktoré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využíva pri intelektuálnych, motorických, praktických a iných činnostiach s menšími nedostatkami.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 podnet učiteľa uplatňuje osvojené vedomosti a kľúčové kompetencie pri riešení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jednotlivých úloh, hodnotení javov a zákonitostí. Podstatnejšie nepresnosti dokáže s učiteľovou pomocou opraviť. V ústnom a písomnom prejave má častejšie nedostatky v správnosti, presnosti, výstižnosti. Grafický prejav je menej estetický. Výsledky jeho činností sú menej kvalitné.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4 (dostatočný)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má závažné medzery v celistvosti a úplnosti osvojenia poznatkov a zákonitostí podľa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učebných osnov ako aj v ich využívaní. Pri riešení teoretických a praktických úloh s 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5 (nedostatočný)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si neosvojil vedomosti a zákonitosti požadované učebnými osnovami, má v nich závažné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medzery, preto ich nedokáže využívať. Pri riešení teoretických a praktických úloh s uplatňovaním kľúčových kompetencií sa vyskytujú značné chyby. Je nesamostatný pri využívaní poznatkov, hodnotení javov, nevie svoje vedomosti uplatniť ani na podnet učiteľa. Jeho ústny a písomný prejav je nesprávny, nepresný. Kvalita výsledkov jeho činností a grafický prejav sú na nízkej úrovni. Vážne nedostatky nedokáže opraviť ani s pomocou učiteľa.</w:t>
      </w:r>
    </w:p>
    <w:p w:rsidR="00E13F21" w:rsidRDefault="00E13F21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A103DD" w:rsidRPr="00E81D84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Predmetom hodnotenia a klasifikácie je: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osvojenie poznatkov o fonetickej, fonologickej, morfologickej, syntaktickej stavbe jazyka, o</w:t>
      </w:r>
      <w:r w:rsidR="007978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význame slov a o ich stavbe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pravopisnej normy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návyku spisovnej výslovnosti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a prehlbovanie spisovného vyjadrovania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čitateľských zručností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rozvoj komunikácie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princípov štylizácie a kompozície súvislých ústnych i písomných jaz. prejavov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poznatkov z vývinu jazyka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poznatkov zo slovenskej a svetovej literatúry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poznatkov z teórie literatúry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Hodnotenie písomných prác: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1. kontrolné diktáty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rozsah diktátu a nasýtenosť príslušnými jazykovými javmi je  základná podmienka pre jeho správne hodnotenie. Za chybu sa počíta akákoľvek chyba z prebratého učiva. Ak sa vyskytne tá istá chyba v tom istom slove niekoľkokrát, počíta sa za jednu chybu (napr. stríko, stríkovia). Chyba rovnakého významu v rôznych slovách sa počíta ako chyba v ďalšom slove (napr. tetkyn, babkyn). Hodnotenie zlej úpravy sa nesmie zarátať do známky za diktát. Známka sa napíše číslicou a uvedie sa počet chýb. Po napísaní kontrolného diktátu je dôležitá analýza nedostatkov v diktáte a jeho následná oprava. Na napísanie a analýzu kontrolného diktátu vyčleníme dve vyučovacie hodiny. 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Maximálny počet slov v diktáte: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II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I. ročník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–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95 - 120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Hodnotenie: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1. kontrolné diktáty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pre všetky ročníky rovnaká: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1 - počet chýb 0-1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2 - počet chýb 2-3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3 - počet chýb 4-7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4 - počet chýb 8-10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5 - počet chýb 11 a viac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2. písomné slohové práce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hodnotíme štylistickú, štylizačnú, kompozičnú 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pravopisnú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stránku i grafickú úpravu.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lastRenderedPageBreak/>
        <w:t xml:space="preserve">1. </w:t>
      </w: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>Vonkajšia forma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VoF (max. 4 body):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-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 celková úprava: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- čitateľnosť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(Zreteľné rozlíšenie veľkých a malých písmen, dôsledné dodržanie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diakritických znamienok. Každé písmeno musí byť jasne identifikovateľné tak, aby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nemohlo prísť k jeho zámene na malé ).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zreteľné grafické členenie odsekov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(Na začiatku každého odseku treba začať písať asi 1,5 - 2 cm od začiatku daného riadku.)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- prepísanie práce z konceptu do čistopisu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(Práca musí byť za daný časový limit kompletne prepísaná z konceptu do čistopisu; v inom prípade sa nemôže prideliť maximálny počet bodov za vonkajšiu formu. Pre potreby hodnotenia vnútornej formy a celkového dojmu sa však pokračuje v hodnotení práce v koncepte na tom mieste, kde sa končí neúplný čistopis.)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čistota textu - bez škrtania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(V čistopise žiak nemá škrtať, v nevyhnutnom prípade má dať chybne napísané slovo do okrúhlych zátvoriek a prečiarknuť ho vodorovnou čiarou.)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dodržiavanie okrajov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(Vnútorných aj vonkajších; kvôli dodržiavaniu okrajov treba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v prípade potreby slová na konci riadkov rozdeľovať.)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dodržanie predpísaného rozsahu: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(Nedodržanie predpísaného rozsahu, t. j. ak žiak napíše menej alebo viacej ako je predpísaný rozsah, znamená, že zákonite nezíska maximálny počet bodov za vonkajšiu formu.)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2. </w:t>
      </w: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 xml:space="preserve">Vnútorná forma –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Vnf ( max. 20 bodov):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2.1. obsah - O (max. 4 body):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dodržanie témy (Práca musí reagovať na všetky kľúčové slová v zadaní, v názve.)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myšlienkové vyústenie (Zakončenie práce, záver. (Rozprávanie - príbeh s pointou. Úvaha - primeranosť vyjadrovania sa veku žiaka. Výklad - vysvetlenie problému.)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2.2. kompozícia - K (max. 4 body):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uplatnenie zodpovedajúceho slohového postupu (Dodržanie žánrovej formy.)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vnútorná stavba, členenie textu (Členenie do myšlienkových celkov - odsekov, vyváženosť jednotlivých častí.) (Rozprávanie - zápletka, zauzľovanie deja, vyvrcholenie deja, nečakaný obrat v deji, rozuzlenie; jednoduché rozprávanie - úvod, jadro, záver; časový sled; pásmo rozprávača, pásmo postáv.)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nadväznosť a logickosť textu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(Úvaha - citáty, umelecké prostriedky, vlastné myšlienky a hodnotenie problému. Výklad - vyváženosť argumentácie a sprievodných vysvetlení.)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2.3. jazyk - J (max. 4 body):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správne využitie slovných druhov (Slovné druhy typické pre daný slohový postup a útvar.)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morfologická správnosť jazykových prostriedkov (Správne väzby slovies, správne pádové koncovky a pod.)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- syntaktická správnosť jazykových prostriedkov (Správne postavenia prívlastkov, slovosled a pod.)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rôznorodosť, variabilnosť (Rôznorodé syntaktické prostriedky i slovné druhy. Neopakovať slová. Šírka slovnej zásoby.) (Rozprávanie - použitie častíc, citosloviec.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Úvaha - umelecké prostriedky. Výklad - vedeckosť jazyka, pravdivosť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uvedených faktov. Opis - primeranosť jazyka - prirovnania, neutrálnosť.)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2.4. pravopis - P (max. 4 body):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0 - 4 chyby 4 body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5 - 8 chýb 3 body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9-12 chýb 2 body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13 - 16 chýb 1 bod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17 a viac chýb0 bodov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(Ak je v texte napísané rovnaké slovo v rovnakom tvare s tou istou pravopisnou chybou, táto chyba sa počíta len raz. Každá chyba v interpunkcii sa počíta ako osobitná chyba toľkokrát, koľkokrát sa vyskytne v texte. Všetky chyby majú rovnakú hodnotu. Javy, ktoré sa žiaci ešte neučili, sa nezarátavajú do chýb.)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2.5. štýl - Š (max. 4 body):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správna štylizácia viet, zrozumiteľnosť textu ako celku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tvorivosť (Tvorivá lexika.)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pútavosť (Podanie zaujímavou, nezvyčajnou formou, ktorá vyvoláva v čitateľovi zvedavosť.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 xml:space="preserve">3. Celkový dojem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- CD (max. 4 body):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prvé čítanie práce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celkové vyznenie práce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práca by nemala obsahovať: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nelogické názory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protispoločenské postoje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antihumánne a neetické názory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názory propagujúce poškodzovanie ľudského zdravia, iné.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</w:pP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 xml:space="preserve">Stupnica hodnotenia písomných slohových prác: 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28 - 2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bodov - 1 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5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- 21 bodov -2 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20 -14 bodov - 3 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13 - 7 bodov - 4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6 - 0 bodov – 5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Známku napíšeme slovom v tvare prídavného mena (napr. výborný)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Nácvičné slohové práce píšeme podľa potreby a nie sú klasifikované. Kontrolné slohové práce sa píšu v škole. Odporúčaná časová dotácia na kontrolnú slohovú prácu je tri vyučovacie hodiny 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príprava, písanie konceptu 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písanie kontrolnej slohovej práce</w:t>
      </w: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oprava a analýza chýb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F438E" w:rsidRPr="00E81D84" w:rsidRDefault="007F438E" w:rsidP="007F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3. 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kontrolné práce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v každom ročníku po prebraní a zopakovaní daného učiva sa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píše vstupná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previerka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(opakovanie učiva z predchádzajúceho ročníka) a výstupná previerka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(zhrnutie poznatkov z daného ročníka). Kontrolnú prácu treba hodnotiť percentom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úspešnosti, napísať počet dosiahnutých percent a známku číslicou (napr. 93% = 1). </w:t>
      </w:r>
    </w:p>
    <w:p w:rsidR="007F438E" w:rsidRDefault="007F438E" w:rsidP="007F4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F438E" w:rsidRPr="00E81D84" w:rsidRDefault="007F438E" w:rsidP="007F438E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>Stupeň 1 (výborný):          &lt;100, 90&gt;</w:t>
      </w:r>
    </w:p>
    <w:p w:rsidR="007F438E" w:rsidRPr="00E81D84" w:rsidRDefault="007F438E" w:rsidP="007F438E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>Stupeň 2 (chválitebný):      (89,75&gt;</w:t>
      </w:r>
    </w:p>
    <w:p w:rsidR="007F438E" w:rsidRPr="00E81D84" w:rsidRDefault="007F438E" w:rsidP="007F438E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>Stupeň 3 (dobrý):               (74, 50&gt;</w:t>
      </w:r>
    </w:p>
    <w:p w:rsidR="007F438E" w:rsidRPr="00E81D84" w:rsidRDefault="007F438E" w:rsidP="007F438E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>Stupeň 4 (dostatočný):       (49, 25&gt;</w:t>
      </w:r>
    </w:p>
    <w:p w:rsidR="007F438E" w:rsidRPr="00E81D84" w:rsidRDefault="007F438E" w:rsidP="007F438E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 xml:space="preserve">Stupeň 5 (nedostatočný):   (24, 0&gt; 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Počet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 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zameranie kontrolných diktátov v 8. ročníku ZŠ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počet: 4</w:t>
      </w:r>
    </w:p>
    <w:p w:rsidR="00A103DD" w:rsidRP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opakovanie učiva 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ročníka, </w:t>
      </w:r>
      <w:r w:rsidRPr="00A103D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zvieracie podstatné mená mužského rodu,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zámená</w:t>
      </w:r>
      <w:r w:rsidRPr="00A103DD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interpunkcia v </w:t>
      </w:r>
      <w:r w:rsidRPr="00A103D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jednoduch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</w:t>
      </w:r>
      <w:r w:rsidR="00D1696E">
        <w:rPr>
          <w:rFonts w:ascii="Times New Roman" w:eastAsia="Times New Roman" w:hAnsi="Times New Roman"/>
          <w:bCs/>
          <w:sz w:val="24"/>
          <w:szCs w:val="24"/>
          <w:lang w:eastAsia="sk-SK"/>
        </w:rPr>
        <w:t>m</w:t>
      </w:r>
      <w:r w:rsidRPr="00A103D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súvet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í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Počet a zameranie </w:t>
      </w:r>
      <w:r w:rsidR="007F438E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písomných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 slohových prác v 8. ročníku ZŠ: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počet: 2</w:t>
      </w:r>
    </w:p>
    <w:p w:rsidR="00A103DD" w:rsidRPr="00E81D84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slávnostný príhovor, úvaha</w:t>
      </w:r>
    </w:p>
    <w:p w:rsidR="00A103DD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A103DD" w:rsidRPr="00E81D84" w:rsidRDefault="00A103DD" w:rsidP="00D16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Pri hodnotení žiakov s poruchami učenia postupovať podľa Metodických pokynov na hodnotenie žiakov s poruchami učenia a podľa individuálnych vzdelávacích programov vypracovaných pre týchto žiakov s prihliadnutím na konkrétny druh a stupeň znevýhodnenie daného žiaka, ak má vplyv na úroveň a výsledky práce žiaka v predmete slovenský jazyk Žiaci s poruchami učenia majú predpísané kontrolné diktáty, do ktorých len vpisujú sledovaný pravopisný jav alebo píšu diktát s asistentom učiteľa. V prípade veľkého množstva chýb sa počet chýb vyčísli, ale známka sa neudeľuje. Pri písomných prácach majú možnosť využívať určené pomôcky ( gramatické tabuľky, prehľady skloňovania...), často sa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pristupuje k redukcii úloh v písomnej práci, prípadne k zjednodušeniu zadania. Pri písaní kontrolných slohových prác sa hodnotí len obsah, nehodnotí sa pravopis ani úprava. Učiteľ v konkrétnych prípadoch zváži, či uprednostní písomnú alebo ústnu formu odpovede a skúšania.</w:t>
      </w:r>
      <w:r w:rsidRPr="00E81D84">
        <w:rPr>
          <w:rFonts w:ascii="Arial" w:hAnsi="Arial" w:cs="Arial"/>
        </w:rPr>
        <w:t xml:space="preserve"> </w:t>
      </w:r>
    </w:p>
    <w:p w:rsidR="00457B8E" w:rsidRPr="00120DF8" w:rsidRDefault="00457B8E" w:rsidP="00D169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3E0AD9" w:rsidRDefault="003E0AD9" w:rsidP="00457B8E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457B8E" w:rsidRPr="00120DF8" w:rsidRDefault="003E0AD9" w:rsidP="00457B8E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lastRenderedPageBreak/>
        <w:t>O</w:t>
      </w:r>
      <w:r w:rsidR="00457B8E" w:rsidRPr="00120DF8">
        <w:rPr>
          <w:rStyle w:val="Nadpis1Char"/>
          <w:rFonts w:ascii="Arial" w:eastAsia="Calibri" w:hAnsi="Arial" w:cs="Arial"/>
          <w:color w:val="000000"/>
        </w:rPr>
        <w:t>bsah vzdelávania učebného predmetu slovenský jazyk – jazyková zložka a sloh</w:t>
      </w:r>
      <w:r w:rsidR="00457B8E" w:rsidRPr="00120DF8">
        <w:rPr>
          <w:rFonts w:ascii="Arial" w:hAnsi="Arial" w:cs="Arial"/>
          <w:color w:val="000000"/>
        </w:rPr>
        <w:t xml:space="preserve"> </w:t>
      </w:r>
    </w:p>
    <w:p w:rsidR="00457B8E" w:rsidRPr="00120DF8" w:rsidRDefault="00457B8E" w:rsidP="00457B8E">
      <w:pPr>
        <w:jc w:val="both"/>
        <w:rPr>
          <w:rFonts w:ascii="Arial" w:hAnsi="Arial" w:cs="Arial"/>
          <w:sz w:val="20"/>
          <w:szCs w:val="20"/>
        </w:rPr>
      </w:pPr>
      <w:r w:rsidRPr="00120DF8">
        <w:rPr>
          <w:rFonts w:ascii="Arial" w:hAnsi="Arial" w:cs="Arial"/>
          <w:sz w:val="20"/>
          <w:szCs w:val="20"/>
        </w:rPr>
        <w:t>Časová dotácia: ŠVP: 2 hodiny, ŠKVP: 1 hodina – jazyková zložka a sloh -  99 hodín/ročne</w:t>
      </w:r>
    </w:p>
    <w:tbl>
      <w:tblPr>
        <w:tblpPr w:leftFromText="141" w:rightFromText="141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1701"/>
        <w:gridCol w:w="6521"/>
      </w:tblGrid>
      <w:tr w:rsidR="003E0AD9" w:rsidRPr="00706B59" w:rsidTr="003E0AD9">
        <w:trPr>
          <w:trHeight w:val="845"/>
        </w:trPr>
        <w:tc>
          <w:tcPr>
            <w:tcW w:w="1526" w:type="dxa"/>
            <w:vMerge w:val="restart"/>
            <w:shd w:val="clear" w:color="auto" w:fill="943634" w:themeFill="accent2" w:themeFillShade="BF"/>
          </w:tcPr>
          <w:p w:rsidR="003E0AD9" w:rsidRPr="00706B59" w:rsidRDefault="003E0AD9" w:rsidP="00A94F0D">
            <w:pPr>
              <w:rPr>
                <w:rFonts w:cs="Calibri"/>
                <w:b/>
                <w:sz w:val="20"/>
                <w:szCs w:val="20"/>
              </w:rPr>
            </w:pPr>
            <w:r w:rsidRPr="00706B59">
              <w:rPr>
                <w:rFonts w:cs="Calibri"/>
                <w:b/>
                <w:sz w:val="20"/>
                <w:szCs w:val="20"/>
              </w:rPr>
              <w:t>Tematický celok</w:t>
            </w:r>
          </w:p>
        </w:tc>
        <w:tc>
          <w:tcPr>
            <w:tcW w:w="850" w:type="dxa"/>
            <w:vMerge w:val="restart"/>
            <w:shd w:val="clear" w:color="auto" w:fill="943634" w:themeFill="accent2" w:themeFillShade="BF"/>
          </w:tcPr>
          <w:p w:rsidR="003E0AD9" w:rsidRPr="00706B59" w:rsidRDefault="003E0AD9" w:rsidP="00A94F0D">
            <w:pPr>
              <w:rPr>
                <w:rFonts w:cs="Calibri"/>
                <w:b/>
                <w:sz w:val="20"/>
                <w:szCs w:val="20"/>
              </w:rPr>
            </w:pPr>
            <w:r w:rsidRPr="00706B59">
              <w:rPr>
                <w:rFonts w:cs="Calibri"/>
                <w:b/>
                <w:sz w:val="20"/>
                <w:szCs w:val="20"/>
              </w:rPr>
              <w:t>Časová dotácia</w:t>
            </w:r>
          </w:p>
        </w:tc>
        <w:tc>
          <w:tcPr>
            <w:tcW w:w="5103" w:type="dxa"/>
            <w:gridSpan w:val="2"/>
            <w:shd w:val="clear" w:color="auto" w:fill="943634" w:themeFill="accent2" w:themeFillShade="BF"/>
          </w:tcPr>
          <w:p w:rsidR="003E0AD9" w:rsidRPr="00706B59" w:rsidRDefault="003E0AD9" w:rsidP="00A94F0D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Obsahový štandard</w:t>
            </w:r>
          </w:p>
        </w:tc>
        <w:tc>
          <w:tcPr>
            <w:tcW w:w="6521" w:type="dxa"/>
            <w:vMerge w:val="restart"/>
            <w:shd w:val="clear" w:color="auto" w:fill="943634" w:themeFill="accent2" w:themeFillShade="BF"/>
          </w:tcPr>
          <w:p w:rsidR="003E0AD9" w:rsidRPr="00706B59" w:rsidRDefault="003E0AD9" w:rsidP="00A94F0D">
            <w:pPr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Výkonový štandard</w:t>
            </w:r>
            <w:r>
              <w:rPr>
                <w:rFonts w:cs="Calibri"/>
                <w:b/>
                <w:sz w:val="28"/>
                <w:szCs w:val="28"/>
              </w:rPr>
              <w:t>, cieľ</w:t>
            </w:r>
          </w:p>
        </w:tc>
      </w:tr>
      <w:tr w:rsidR="003E0AD9" w:rsidRPr="00706B59" w:rsidTr="003E0AD9">
        <w:tc>
          <w:tcPr>
            <w:tcW w:w="1526" w:type="dxa"/>
            <w:vMerge/>
            <w:shd w:val="clear" w:color="auto" w:fill="943634" w:themeFill="accent2" w:themeFillShade="BF"/>
          </w:tcPr>
          <w:p w:rsidR="003E0AD9" w:rsidRPr="00706B59" w:rsidRDefault="003E0AD9" w:rsidP="00A94F0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43634" w:themeFill="accent2" w:themeFillShade="BF"/>
          </w:tcPr>
          <w:p w:rsidR="003E0AD9" w:rsidRPr="00706B59" w:rsidRDefault="003E0AD9" w:rsidP="00A94F0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43634" w:themeFill="accent2" w:themeFillShade="BF"/>
          </w:tcPr>
          <w:p w:rsidR="003E0AD9" w:rsidRPr="00706B59" w:rsidRDefault="003E0AD9" w:rsidP="00A94F0D">
            <w:pPr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Pojem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3E0AD9" w:rsidRPr="00706B59" w:rsidRDefault="003E0AD9" w:rsidP="00A94F0D">
            <w:pPr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Kontext</w:t>
            </w:r>
          </w:p>
        </w:tc>
        <w:tc>
          <w:tcPr>
            <w:tcW w:w="6521" w:type="dxa"/>
            <w:vMerge/>
            <w:shd w:val="clear" w:color="auto" w:fill="943634" w:themeFill="accent2" w:themeFillShade="BF"/>
          </w:tcPr>
          <w:p w:rsidR="003E0AD9" w:rsidRPr="00706B59" w:rsidRDefault="003E0AD9" w:rsidP="00A94F0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E0AD9" w:rsidRPr="00706B59" w:rsidTr="003E0AD9">
        <w:tc>
          <w:tcPr>
            <w:tcW w:w="1526" w:type="dxa"/>
          </w:tcPr>
          <w:p w:rsidR="003E0AD9" w:rsidRPr="00D1696E" w:rsidRDefault="003E0AD9" w:rsidP="00A9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Opakovanie</w:t>
            </w:r>
          </w:p>
          <w:p w:rsidR="003E0AD9" w:rsidRPr="00D1696E" w:rsidRDefault="003E0AD9" w:rsidP="00A9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učiva zo 7.</w:t>
            </w:r>
          </w:p>
          <w:p w:rsidR="003E0AD9" w:rsidRPr="00706B59" w:rsidRDefault="003E0AD9" w:rsidP="00A94F0D">
            <w:pPr>
              <w:rPr>
                <w:rFonts w:cs="Calibri"/>
                <w:sz w:val="20"/>
                <w:szCs w:val="20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ročníka</w:t>
            </w:r>
          </w:p>
        </w:tc>
        <w:tc>
          <w:tcPr>
            <w:tcW w:w="850" w:type="dxa"/>
          </w:tcPr>
          <w:p w:rsidR="003E0AD9" w:rsidRPr="000E0003" w:rsidRDefault="003E0AD9" w:rsidP="00A94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slovná zásoba - jednovýznamové,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viacvýznamové slová, synonymá,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antonymá, ustálené slovné spojenia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-tvorenie slov- skladaním, odvodzovaním spisovné - nespisovné slová - slangové slová, domáce slová, cudzie slová, zastarané slová, nové slová 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skratky - podstatné mená, pomnožné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podstatné mená, rod pomnožných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podstatných mien - prídavné mená,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zámená, - číslovky, rod, číslo, pád -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delenie čísloviek: určité, neurčité -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násobné, základné, radové, číslovky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slovesá, slovesný vid: dokonavý,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nedokonavý - spojky, interpunkcia -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holá veta, rozvitá veta, veta s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viacnásobným vetným členom -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základné vetné členy - podmet: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vyjadrený, nevyjadrený - prísudok: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slovesný, slovesno-menný - vetný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základ - zhoda, vetné sklady: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prisudzovací –jednočlenná veta: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slovesná, neslovesná - dvojčlenná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veta: úplná, neúplná - diskusia,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príhovor, dynamický opis, umelecký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opis, príhovor - komunikácia -</w:t>
            </w:r>
          </w:p>
          <w:p w:rsidR="003E0AD9" w:rsidRPr="00C41AFE" w:rsidRDefault="003E0AD9" w:rsidP="00D1696E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asertívna, efektívna</w:t>
            </w:r>
          </w:p>
        </w:tc>
        <w:tc>
          <w:tcPr>
            <w:tcW w:w="1701" w:type="dxa"/>
          </w:tcPr>
          <w:p w:rsidR="003E0AD9" w:rsidRPr="00706B59" w:rsidRDefault="003E0AD9" w:rsidP="00D1696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521" w:type="dxa"/>
          </w:tcPr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zopakovať si učivo zo 7. ročníka a uviesť príklady praktického využitia slovenského jazyka v živote ľudí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rozlišovať slová v slovnej zásobe, pracovať so slovníkom 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rozlišovať slovné druhy – podstatné mená, prídavné mená, zámená, číslovky, slovesá, príslovky, spojky 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zopakovať slovnú zásobu, vyhľadávať slová v slovníkoch, tvorenie slov odvodzovaním, skladaním 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zopakovať jednoduchú vetu, základné vetné členy, sklad, dvojčlennú vetu 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poznať pravopis zameraný na vybrané slová a pravopis vychádzajúci z jednotlivých slovných druhov</w:t>
            </w:r>
          </w:p>
          <w:p w:rsidR="003E0AD9" w:rsidRDefault="003E0AD9" w:rsidP="00D1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ovládať jednotlivé slohové postupy a slohové žánre</w:t>
            </w:r>
          </w:p>
          <w:p w:rsidR="003E0AD9" w:rsidRPr="00706B59" w:rsidRDefault="003E0AD9" w:rsidP="00D1696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prebraté v 7. ročníku a ich využitie v praxi</w:t>
            </w:r>
          </w:p>
        </w:tc>
      </w:tr>
      <w:tr w:rsidR="003E0AD9" w:rsidRPr="00706B59" w:rsidTr="003E0AD9">
        <w:tc>
          <w:tcPr>
            <w:tcW w:w="1526" w:type="dxa"/>
          </w:tcPr>
          <w:p w:rsidR="003E0AD9" w:rsidRPr="00D1696E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Zvuková rovina</w:t>
            </w:r>
          </w:p>
          <w:p w:rsidR="003E0AD9" w:rsidRPr="00D1696E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jazyka a</w:t>
            </w:r>
          </w:p>
          <w:p w:rsidR="003E0AD9" w:rsidRPr="00D1696E" w:rsidRDefault="003E0AD9" w:rsidP="008753E7">
            <w:pPr>
              <w:rPr>
                <w:rFonts w:ascii="Times New Roman" w:hAnsi="Times New Roman"/>
                <w:sz w:val="20"/>
                <w:szCs w:val="20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pravopis</w:t>
            </w:r>
          </w:p>
        </w:tc>
        <w:tc>
          <w:tcPr>
            <w:tcW w:w="850" w:type="dxa"/>
          </w:tcPr>
          <w:p w:rsidR="003E0AD9" w:rsidRPr="00D1696E" w:rsidRDefault="003E0AD9" w:rsidP="008753E7">
            <w:pPr>
              <w:rPr>
                <w:rFonts w:ascii="Times New Roman" w:hAnsi="Times New Roman"/>
                <w:sz w:val="20"/>
                <w:szCs w:val="20"/>
              </w:rPr>
            </w:pPr>
            <w:r w:rsidRPr="00D169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pravopis - vsuvka, prístavok,</w:t>
            </w:r>
          </w:p>
          <w:p w:rsidR="003E0AD9" w:rsidRPr="00C41AFE" w:rsidRDefault="003E0AD9" w:rsidP="008753E7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oslovenie</w:t>
            </w:r>
          </w:p>
        </w:tc>
        <w:tc>
          <w:tcPr>
            <w:tcW w:w="1701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výťah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prihláška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slávnostný príhovor - prejav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úvaha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komunikačná</w:t>
            </w:r>
          </w:p>
          <w:p w:rsidR="003E0AD9" w:rsidRPr="00706B59" w:rsidRDefault="003E0AD9" w:rsidP="008753E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situácia</w:t>
            </w:r>
          </w:p>
        </w:tc>
        <w:tc>
          <w:tcPr>
            <w:tcW w:w="6521" w:type="dxa"/>
          </w:tcPr>
          <w:p w:rsidR="003E0AD9" w:rsidRPr="00040B4C" w:rsidRDefault="003E0AD9" w:rsidP="0055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1. Čítanie s porozumením</w:t>
            </w:r>
          </w:p>
          <w:p w:rsidR="003E0AD9" w:rsidRPr="00040B4C" w:rsidRDefault="003E0AD9" w:rsidP="0055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>- samostatne a bez prípravy správne, plynulo a nahlas čítať akékoľvek texty (vrátane tabuliek), ktorých obsah, štýl a jazyk sú primerané žiakovej jazykovej úrovni a skúsenostiam a dokázať prispôsobiť rýchlosť čítania tomu, aby sa čo najefektívnejšie pochopili informácie</w:t>
            </w:r>
          </w:p>
          <w:p w:rsidR="003E0AD9" w:rsidRPr="00040B4C" w:rsidRDefault="003E0AD9" w:rsidP="0055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pri čítaní dodržiavať správne dýchanie </w:t>
            </w:r>
          </w:p>
          <w:p w:rsidR="003E0AD9" w:rsidRPr="00040B4C" w:rsidRDefault="003E0AD9" w:rsidP="0055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správne v domácich a cudzích slovách artikulovať a spisovne vyslovovať slabiky de, te, ne, le, di, ti, ni, li; dodržiavať správnu dĺžku slabík a pravidlá spodobovania - pri čítaní uplatňovať primeranú silu hlasu a dodržiavať správnu melódiu </w:t>
            </w:r>
          </w:p>
          <w:p w:rsidR="003E0AD9" w:rsidRPr="00040B4C" w:rsidRDefault="003E0AD9" w:rsidP="0055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dokázať posúdiť význam spôsobov nadväzovania v texte medzi vetou a vetnými celkami a správnosť ich použitia: </w:t>
            </w:r>
          </w:p>
          <w:p w:rsidR="003E0AD9" w:rsidRPr="00040B4C" w:rsidRDefault="003E0AD9" w:rsidP="0055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grafické prostriedky, ktoré členia text - typ písma (napr. kurzíva, tučné), zarážky, interpunkcia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2. Písanie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prispôsobiť lexiku textu vzhľadom na cieľ komunikačnej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situácie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poznať funkciu jednotlivých jazykovedných príručiek,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vybrať si a používať vhodnú jazykovednú príručku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samostatne tvoriť jednoduché holé a rozvité vety s rôznou modalitou, pričom dodržiava správny slovosled a správne používa interpunkčné znamienka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pri tvorbe vlastných textov využíva celú škálu vetných štruktúr.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samostatne, formou tichého čítania skontrolovať svoj text s cieľom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identifikovať jednotlivé chyby a následne ich opraviť, pričom pri oprave svojho textu aplikuje nadobudnuté znalosti z pravopisu, lexikológie, morfológie, syntaxe a slohu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opraviť texty vytvorené niekým iným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nahlas a plynulo prečítať svoj text, pričom správne artikuluje, intonuje, prispôsobuje tempo svojho prejavu poslucháčom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prijať hodnotenie druhých a následne zapracovať identifikované chyby s cieľom zlepšiť organizáciu a nadväznosť myšlienok, opraviť jednotlivé chyby a formálnu úpravu textu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zdôvodniť, prečo niektoré pripomienky nezapracoval vo svojom texte, pri obhajobe svojho názoru rešpektovať spoločenské a komunikačné pravidlá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zhodnotiť texty vytvorené niekým iným a svoje hodnotenie vie zdôvodniť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napísať čistopis s opravenými chybami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aplikovať v texte nadobudnuté vedomosti z ortografie, lexikológie,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morfológie a syntaxe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eastAsia="sk-SK"/>
              </w:rPr>
              <w:t>3. Hovorenie a počúvanie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samostatne zvoliť alebo sformulovať tému adekvátnu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komunikačnej situácii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samostatne pohotovo sformulovať základné myšlienky na zvolenú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tému a vysloviť ich výstižne, zrozumiteľne a plynulo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samostatne sformulovať súvislý logicky usporiadaný text na danú tému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samostatne použiť vhodné jazykové prostriedky v súlade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 komunikačnou situáciou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 danej komunikačnej situácii zvoliť vhodný spoločenský tón v súlade s cieľom komunikácie a prostredím, v ktorom sa daná komunikácia uskutočňuje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 komunikácii zvláda zvukovú stránku prejavu v súlade s komunikačnou situáciou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pohotovo a bez prípravy začať a ukončiť komunikáciu a vie pritom použiť správne prostriedky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zhodnotiť kvalitu svojho ústneho prejavu alebo iného hovoriaceho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z hľadiska jazykovej správnosti a spoločenského tónu zhodnotiť vyjadrenie partnerov danej komunikácie: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zhodnotiť jazykové prostriedky vzhľadom na cieľ komunikácie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zhodnotiť spoločenský tón komunikácie vzhľadom na prostredie a cieľ komunikácie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 danej komunikačnej situácii využívať vhodné slová a slovné spojenia v súlade s komunikačnou situáciou, témou a s ohľadom na regionálnu oblasť a sociálne prostredie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na základe zhodnotenia svojej výpovede alebo z dôvodu nepochopenia zo strany komunikačných partnerov pohotovo opraviť, rozviť alebo preformulovať vety vo svojej výpovedi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dodržať logickú postupnosť vo výpovedi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na základe analýzy ústneho prehovoru komunikačného partnera zhodnotiť logickú postupnosť výpovede.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 samostatne vytvoriť nasledujúce slohové útvary/žánre: - príhovor (prívet), rečnícky prejav,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výklad a úvahu - po krátkej príprave samostatne vytvoriť text, ktorý bude v súlade so stanoveným slohovým postupom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po krátkej príprave samostatne vytvoriť text, ktorý bude v súlade so stanoveným jazykovým štýlom </w:t>
            </w:r>
          </w:p>
          <w:p w:rsidR="003E0AD9" w:rsidRPr="005512A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v ústnej komunikácií dodržiavať pravidlá spisovnej výslovnosti</w:t>
            </w:r>
          </w:p>
        </w:tc>
      </w:tr>
      <w:tr w:rsidR="003E0AD9" w:rsidRPr="00706B59" w:rsidTr="003E0AD9">
        <w:tc>
          <w:tcPr>
            <w:tcW w:w="1526" w:type="dxa"/>
          </w:tcPr>
          <w:p w:rsidR="003E0AD9" w:rsidRPr="00D1696E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Významová</w:t>
            </w:r>
          </w:p>
          <w:p w:rsidR="003E0AD9" w:rsidRPr="00706B59" w:rsidRDefault="003E0AD9" w:rsidP="008753E7">
            <w:pPr>
              <w:rPr>
                <w:rFonts w:cs="Calibri"/>
                <w:sz w:val="20"/>
                <w:szCs w:val="20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rovina jazyka</w:t>
            </w:r>
          </w:p>
        </w:tc>
        <w:tc>
          <w:tcPr>
            <w:tcW w:w="850" w:type="dxa"/>
          </w:tcPr>
          <w:p w:rsidR="003E0AD9" w:rsidRPr="00D1696E" w:rsidRDefault="003E0AD9" w:rsidP="008753E7">
            <w:pPr>
              <w:rPr>
                <w:rFonts w:ascii="Times New Roman" w:hAnsi="Times New Roman"/>
                <w:sz w:val="20"/>
                <w:szCs w:val="20"/>
              </w:rPr>
            </w:pPr>
            <w:r w:rsidRPr="00D1696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2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frazeologický slovník - spôsoby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obohacovania slovnej zásoby: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tvorenie slov, preberanie slov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nepriame pomenovania (metafora,</w:t>
            </w:r>
          </w:p>
          <w:p w:rsidR="003E0AD9" w:rsidRPr="00C41AFE" w:rsidRDefault="003E0AD9" w:rsidP="008753E7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metonymia, personifikácia)</w:t>
            </w:r>
          </w:p>
        </w:tc>
        <w:tc>
          <w:tcPr>
            <w:tcW w:w="1701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- výťah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prihláška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slávnostný príhovor - prejav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úvaha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komunikačná</w:t>
            </w:r>
          </w:p>
          <w:p w:rsidR="003E0AD9" w:rsidRPr="00706B59" w:rsidRDefault="003E0AD9" w:rsidP="008753E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situácia</w:t>
            </w:r>
          </w:p>
        </w:tc>
        <w:tc>
          <w:tcPr>
            <w:tcW w:w="6521" w:type="dxa"/>
          </w:tcPr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1. Čítanie s porozumením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vyhľadať, porovnať a usporiadať explicitne vyjadrené(fakty, údaje,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myšlienky) v texte a spojiť ich do komplexnej informácie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vyvodiť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záver deja na základe zistených súvislostí medzi informáciami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umeleckom texte a logický záver z informácií vo vecnom texte;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analyzovať príčiny javov zahrnutých v obsahu textu; pochopiť a zhodnotiť význam vedľajších tém zahrnutých v obsahu textu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samostatne vyvodiť, porovnať a usporiadať implicitne vyjadrené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informácie v texte a spojiť ich do celku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dokázať samostatne na základe explicitných, ale aj implicitných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informácií v umeleckom texte: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postavy v texte,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analyzovať a posudzovať ich konanie na základe všeobecne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platných morálnych hodnôt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analyzovať lexikálnu stránku textu a vysvetliť štylistický význam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funkciu jazykových prostriedkov v texte.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s využitím lexiky textu opísať prostredie, v ktorom sa príbeh odohráva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vyjadriť hlavnú myšlienku a pointu (explicitne alebo implicitne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vyjadrenú) textu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obhajovať svoje stanovisko k vysvetleniu a zhodnoteniu textu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ako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argumenty použiť poznatky získané analýzou textu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dokázať na základe kontextu alebo pri jazykovej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štylistickej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analýze textu odhadnúť význam slov a overiť si ho v jazykovedných príručkách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na základe neúplného textu vytvoriť hypotézu o jeho závere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a overiť si ju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obhajovať svoju hypotézu a vecne argumentovať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usporiadať informácie podľa dôležitosti vo vecnom texte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udalosti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podľa časovej postupnosti v umeleckom texte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prerozprávať obsah prečítaného umeleckého a vecného textu so za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chovaním časovej a logickej postupnosti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vyjadriť a vysvetliť názor na prečítaný umelecký text: jasne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sformulovať svoj čitateľský dojem, vyjadriť svoj estetický zážitok z prečítaného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textu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vyhľadať, rozlíšiť a určiť význam v texte: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nepriame pomenovania, metafory, metonymie, personifikácie,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jednoslovné pomenovania, viacslovné pomenovania (združené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pomenovania), frazeologizmy,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spisovné slová, nárečové slová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vysvetliť v umeleckom texte funkciu lexikálnych jednotiek: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nepriamych pomenovaní, metafor, metonymií, personifikácie,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jednoslovných pomenovaní, viacslovných pomenovaní (združené pomenovania), frazeologizmu, spisovných slov, nárečových slov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správne vybrať jazykovednú príručku a overiť v nej význam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lexikálnych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jednotiek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spôsoby obohacovania slovnej zásoby (tvorenie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slov, preberanie slov) a vie tieto postupy identifikovať v texte.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2. Písanie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vysvetliť pojmy: spôsoby obohacovania slovnej zásoby: tvorenie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slov, preberanie slov; nepriame pomenovania: metafora, metonymia,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personifikácia; jednoslovné pomenovania, viacslovne pomenovania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(združené pomenovania), frazeologizmus; slovná zásoba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(systematizácia); frazeologický slovník a uviesť konkrétne príklady, ktoré vie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využiť v texte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prispôsobiť lexiku textu vzhľadom na cieľ komunikačnej situácie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pri tvorbe vlastných textov funkčne využiť bohatstvo spisovnej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nespisovnej lexiky národného jazyka s ohľadom na žáner/slohový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postup/štýl a cieľ komunikácie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poznať funkciu jednotlivých jazykovedných príručiek, vie si vybrať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a používať vhodnú jazykovednú príručku.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samostatne, formou tichého čítania skontrolovať svoj text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cieľom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identifikovať jednotlivé chyby a následne ich opraviť, pričom pri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oprave svojho textu aplikuje nadobudnuté znalosti z pravopisu,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lexikológie, morfológie, syntaxe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slohu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opraviť texty vytvorené niekým iným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nahlas a plynulo prečítať svoj text, pričom správne artikuluje,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intonuje, prispôsobuje tempo svojho prejavu poslucháčom.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prijať hodnotenie druhých a následne zapracovať identifikované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chyby s cieľom zlepšiť organizáciu a nadväznosť myšlienok, opraviť jednotlivé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chyby a formálnu úpravu textu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zdôvodniť, prečo niektoré pripomienky nezapracoval vo svojom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texte, pri obhajobe svojho názoru rešpektuje spoločenské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a komunikačné pravidlá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zhodnotiť texty vytvorené niekým iným a svoje hodnotenie vie zdôvodniť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napísať čistopis s opravenými chybami - aplikovať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texte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nadobudnuté vedomosti z ortografie, lexikológie, morfológie a syntaxe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3. Hovorenie a počúvanie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samostatne zvoliť alebo sformulovať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tému adekvátnu komunikačnej situácii.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samostatne pohotovo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sformulovať základné myšlienky na zvolenú tému a vysloviť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výstižne, zrozumiteľne a plynulo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samostatne sformulovať súvislý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logicky usporiadaný text na danú tému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samostatne použiť vhodné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jazykové prostriedky v súlade s komunikačnou situáciou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danej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komunikačnej situácii zvoliť vhodný spoločenský tón v súlade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cieľom komunikácie a prostredím, v ktorom sa daná komunikácia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uskutočňuje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v komunikácii zvláda zvukovú stránku prejavu v súlade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 komunikačnou situáciou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pohotovo a bez prípravy začať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ukončiť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komunikáciu a vie pritom použiť správne prostriedky.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zhodnotiť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kvalitu svojho ústneho prejavu alebo iného hovoriaceho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hľadiska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jazykovej správnosti a spoločenského tónu zhodnotiť vyjadrenie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partnerov danej komunikácie: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zhodnotiť jazykové prostriedky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vzhľadom na cieľ komunikácie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zhodnotiť spoločenský tón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komunikácie vzhľadom na prostredie a cieľ komunikácie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danej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komunikačnej situácii využívať vhodné slová a slovné spojenia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súlade s komunikačnou situáciou, témou a s ohľadom na regionálnu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oblasť a sociálne prostredie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v ústnej komunikácií dodržiavať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pravidlá spisovnej výslovnosti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prispôsobiť lexikálnu stránku prejavu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komunikačnej situácií</w:t>
            </w:r>
          </w:p>
        </w:tc>
      </w:tr>
      <w:tr w:rsidR="003E0AD9" w:rsidRPr="00706B59" w:rsidTr="003E0AD9">
        <w:trPr>
          <w:trHeight w:val="1126"/>
        </w:trPr>
        <w:tc>
          <w:tcPr>
            <w:tcW w:w="1526" w:type="dxa"/>
          </w:tcPr>
          <w:p w:rsidR="003E0AD9" w:rsidRPr="00D1696E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Tvarová rovina</w:t>
            </w:r>
          </w:p>
          <w:p w:rsidR="003E0AD9" w:rsidRPr="00D1696E" w:rsidRDefault="003E0AD9" w:rsidP="008753E7">
            <w:pPr>
              <w:rPr>
                <w:rFonts w:ascii="Times New Roman" w:hAnsi="Times New Roman"/>
                <w:sz w:val="20"/>
                <w:szCs w:val="20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jazyka</w:t>
            </w:r>
          </w:p>
        </w:tc>
        <w:tc>
          <w:tcPr>
            <w:tcW w:w="850" w:type="dxa"/>
          </w:tcPr>
          <w:p w:rsidR="003E0AD9" w:rsidRPr="00D1696E" w:rsidRDefault="003E0AD9" w:rsidP="008753E7">
            <w:pPr>
              <w:rPr>
                <w:rFonts w:ascii="Times New Roman" w:hAnsi="Times New Roman"/>
                <w:sz w:val="20"/>
                <w:szCs w:val="20"/>
              </w:rPr>
            </w:pPr>
            <w:r w:rsidRPr="00D169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3402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-podstatné mená - ohybný slovný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druh, -podstatné mená mužského</w:t>
            </w:r>
          </w:p>
          <w:p w:rsidR="003E0AD9" w:rsidRDefault="003E0AD9" w:rsidP="008753E7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rodu: zvieracie, neživotné zakončené na -r, -l - cudzie nesklonné podstatné mená skloňovanie podstatného mena pani - prídavné mená: ohybný slovný druh - zámená: ohybný slovný druh – skloňovanie - základný tvar - rod, číslo, pád - delenie zámen: osobné – základné, privlastňovacie, opytovacie, ukazovacie - číslovky: ohybný slovný druh - slovesá: ohybný slovný druh - príslovky: neohybný slovný druh - predložky: neohybný slovný druh, vokalizácia - spojky: neohybný slovný druh - častice: neohybný slovný druh - citoslovcia: neohybný slovný druh</w:t>
            </w:r>
          </w:p>
          <w:p w:rsidR="003E0AD9" w:rsidRPr="00706B59" w:rsidRDefault="003E0AD9" w:rsidP="008753E7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výťah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prihláška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slávnostný príhovor - prejav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úvaha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komunikačná</w:t>
            </w:r>
          </w:p>
          <w:p w:rsidR="003E0AD9" w:rsidRPr="00706B59" w:rsidRDefault="003E0AD9" w:rsidP="008753E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situácia</w:t>
            </w:r>
          </w:p>
        </w:tc>
        <w:tc>
          <w:tcPr>
            <w:tcW w:w="6521" w:type="dxa"/>
          </w:tcPr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1. Čítanie s porozumením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dokázať určiť prostriedky nadväzovania viet a vetných celkov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správnosť ich použitia v texte: fonetické prostriedky - hlavný slovný prízvuk; grafické prostriedky - typ písma (napr. kurzíva, tučné), </w:t>
            </w:r>
            <w:r w:rsidRPr="00C74590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>zarážky,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interpunkcia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; konektory – spojky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vysvetliť funkciu ohybných slovných druhov a gramatických kategórií v texte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vysvetliť funkcii neohybných slovných druhov v texte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identifikovať v texte zvieracie podstatné mená mužského rodu, použiť ich v správnom tvare a vysvetliť ich pravopis - identifikovať v texte neživotné podstatné mená mužského rodu zakončené na -r, -l, použiť ich v správnom tvare a vysvetliť ich pravopis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identifikovať v texte nesklonné cudzie podstatné mená, vysvetliť ich význam a overiť si ho v jazykovedných príručkách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vysvetliť princípy skloňovania podstatného mena pani a následne ho vie v správnom tvare použiť v texte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identifikovať v texte zámená v rôznych tvaroch, určiť ich základný tvar a gramatické kategórie a vysvetliť ich funkciu v texte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identifikovať v texte opytovacie a ukazovacie zámená, osobné, privlastňovacie, určiť ich gramatické kategórie a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vysvetliť ich funkciu v texte</w:t>
            </w:r>
          </w:p>
          <w:p w:rsidR="003E0AD9" w:rsidRPr="00C74590" w:rsidRDefault="003E0AD9" w:rsidP="008753E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2. Písanie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 nahlas a plynulo prečítať svoj text, pričom treba správne artikulovať,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intonovať, prispôsobovať tempo svojho prejavu poslucháčom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prijať hodnotenie druhých a následne zapracovať identifikované chyby s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cieľom zlepšiť organizáciu a nadväznosť myšlienok, opraviť jednotlivé chyby a formálnu úpravu textu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zdôvodniť, prečo niektoré pripomienky nezapracoval vo svojom texte, pri obhajobe svojho názoru rešpektuje spoločenské a komunikačné pravidlá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zhodnotiť texty vytvorené niekým iným a svoje hodnotenie vie zdôvodniť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napísať čistopis s opravenými chybami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aplikovať v texte nadobudnuté vedomosti z ortografie, </w:t>
            </w: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lexikológie, morfológie a syntaxe </w:t>
            </w:r>
          </w:p>
          <w:p w:rsidR="003E0AD9" w:rsidRPr="00C7459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3. Hovorenie a počúvanie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 ústnej komunikácií dodržiavať pravidlá spisovnej výslovnosti </w:t>
            </w:r>
          </w:p>
          <w:p w:rsidR="003E0AD9" w:rsidRPr="00A22C60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90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používať správne tvary ohybných a neohybných slovných druhov v komunikačnej situácii</w:t>
            </w:r>
          </w:p>
        </w:tc>
      </w:tr>
      <w:tr w:rsidR="003E0AD9" w:rsidRPr="00706B59" w:rsidTr="003E0AD9">
        <w:tc>
          <w:tcPr>
            <w:tcW w:w="1526" w:type="dxa"/>
          </w:tcPr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Syntaktická</w:t>
            </w:r>
          </w:p>
          <w:p w:rsidR="003E0AD9" w:rsidRPr="008753E7" w:rsidRDefault="003E0AD9" w:rsidP="008753E7">
            <w:pPr>
              <w:rPr>
                <w:rFonts w:ascii="Times New Roman" w:hAnsi="Times New Roman"/>
                <w:sz w:val="20"/>
                <w:szCs w:val="20"/>
              </w:rPr>
            </w:pPr>
            <w:r w:rsidRPr="008753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rovina jazyka</w:t>
            </w:r>
          </w:p>
        </w:tc>
        <w:tc>
          <w:tcPr>
            <w:tcW w:w="850" w:type="dxa"/>
          </w:tcPr>
          <w:p w:rsidR="003E0AD9" w:rsidRPr="008753E7" w:rsidRDefault="003E0AD9" w:rsidP="008753E7">
            <w:pPr>
              <w:rPr>
                <w:rFonts w:ascii="Times New Roman" w:hAnsi="Times New Roman"/>
                <w:sz w:val="20"/>
                <w:szCs w:val="20"/>
              </w:rPr>
            </w:pPr>
            <w:r w:rsidRPr="008753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jednoduchá veta: holá, rozvitá s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viacnásobným vetným členom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vedľajšie vetné členy: - predmet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príslovkové určenie: miesta, času,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príčiny, spôsobu - prívlastok: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zhodný, nezhodný - prístavok -</w:t>
            </w:r>
          </w:p>
          <w:p w:rsidR="003E0AD9" w:rsidRPr="00706B59" w:rsidRDefault="003E0AD9" w:rsidP="008753E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jednoduché súvetie - interpunkcia</w:t>
            </w:r>
          </w:p>
        </w:tc>
        <w:tc>
          <w:tcPr>
            <w:tcW w:w="1701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výťah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prihláška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slávnostný príhovor - prejav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úvaha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komunikačná</w:t>
            </w:r>
          </w:p>
          <w:p w:rsidR="003E0AD9" w:rsidRPr="00706B59" w:rsidRDefault="003E0AD9" w:rsidP="008753E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situácia</w:t>
            </w:r>
          </w:p>
        </w:tc>
        <w:tc>
          <w:tcPr>
            <w:tcW w:w="6521" w:type="dxa"/>
          </w:tcPr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1. Čítanie s porozumením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dokázať určiť prostriedky nadväzovania viet a vetných celkov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správnosť ich použitia v texte: fonetické prostriedky 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hlavný slovný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prízvuk; grafické prostriedky - typ písma (napr. kurzíva, tučné), interpunkcia;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konektory - spojky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odlíšiť holú vetu od rozvitej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chápe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ich využitie v umeleckom i vecnom texte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dokázať určiť vo vete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hlavné/základné a vedľajšie vetné členy a chápe využitie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jednočlennej a dvojčlennej vety v umeleckom i vecnom texte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dokázať v texte identifikovať jednoduché súvetia a chápe ich využitie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umeleckom i vecnom texte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2. Písanie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samostatne tvoriť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jednoduché holé a rozvité vety s rôznou modalitou, pričom dodržiava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správny slovosled a správne používa interpunkčné znamienka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jednoduchých holých a rozvitých vetách správne používať základné/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hlavné a vedľajšie vetné členy, určiť ich a zdôvodniť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významovú a gramatickú funkciu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správne tvoriť záporné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jednoduché vety 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samostatne tvoriť jednočlenné a dvojčlenné vety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rôznou modalitou, pričom dodržiava správny slovosled a správne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používa interpunkčné znamienka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pri tvorbe dvojčlenných viet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správne používať základné/hlavné a vedľajšie vetné členy, určiť ich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zdôvodniť ich významovú a gramatickú funkciu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správne tvoriť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záporné jednočlenné a dvojčlenné vety 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tvoriť jednoduché súvetia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rôznou modalitou, pričom dodržiava  správny slovosled a správne používa interpunkčné znamienka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pri tvorbe vlastných textov využíva celú škálu vetných štruktúr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samostatne, formou tichého čítania skontrolovať svoj text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cieľom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identifikovať jednotlivé chyby a následne ich opraviť, pričom pri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oprave svojho textu aplikuje nadobudnuté znalosti z pravopisu,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lexikológie, morfológie, syntaxe a slohu.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opraviť texty vytvorené niekým iným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nahlas a plynulo prečítať svoj text, pričom správne artikuluje,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intonuje, prispôsobuje tempo svojho prejavu poslucháčom.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prijať hodnotenie druhých a následne zapracovať identifikované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chyby s cieľom zlepšiť organizáciu a nadväznosť myšlienok, opraviť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jednotlivé chyby a formálnu úpravu textu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zdôvodniť, prečo niektoré pripomienky nezapracoval vo svojom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texte, pri obhajobe svojho názoru rešpektuje spoločenské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a komunikačné pravidlá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zhodnotiť texty vytvorené niekým iným a svoje hodnotenie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zdôvodniť.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napísať čistopis s opravenými chybami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3. Hovorenie a počúvanie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aplikovať v texte nadobudnuté vedomosti z ortografie, lexikológie,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morfológie a syntaxe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samostatne tvoriť jednoduché holé vety, jednoduché rozvité vety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(jednočlenné a dvojčlenné vety) a jednoduché súvetia, pričom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rešpektuje slovosled a dodržiava pravidlá intonácie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na základe zhodnotenia svojej výpovede alebo z dôvodu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nepochopenia zo strany komunikačných partnerov pohotovo opraviť, rozviť alebo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preformulovať vety vo svojej výpovedi.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dodržať logickú postupnosť vo výpovedi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na základe analýzy ústneho prehovoru komunikačného partnera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zhodnotiť logickú postupnosť výpovede</w:t>
            </w:r>
          </w:p>
          <w:p w:rsidR="003E0AD9" w:rsidRPr="008753E7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 samostatne vytvoriť text, ktorý bude v súlade so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stanoveným slohovým postupom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 samostatne vytvoriť text, ktorý bude v súlade so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stanoveným jazykovým štýlom  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 ústnej komunikácií dodržiavať pravidlá spisovnej výslovnosti </w:t>
            </w:r>
          </w:p>
          <w:p w:rsidR="003E0AD9" w:rsidRPr="008753E7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v komunikačnej situácii rešpektovať syntaktické pravidlá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pri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753E7">
              <w:rPr>
                <w:rFonts w:ascii="Times New Roman" w:hAnsi="Times New Roman"/>
                <w:sz w:val="20"/>
                <w:szCs w:val="20"/>
                <w:lang w:eastAsia="sk-SK"/>
              </w:rPr>
              <w:t>tvorbe vlastných textov využívať celú škálu vetných štruktúr</w:t>
            </w:r>
          </w:p>
        </w:tc>
      </w:tr>
      <w:tr w:rsidR="003E0AD9" w:rsidRPr="00706B59" w:rsidTr="003E0AD9">
        <w:tc>
          <w:tcPr>
            <w:tcW w:w="1526" w:type="dxa"/>
          </w:tcPr>
          <w:p w:rsidR="003E0AD9" w:rsidRPr="00706B59" w:rsidRDefault="003E0AD9" w:rsidP="008753E7">
            <w:pPr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 xml:space="preserve">Sloh </w:t>
            </w:r>
          </w:p>
        </w:tc>
        <w:tc>
          <w:tcPr>
            <w:tcW w:w="850" w:type="dxa"/>
          </w:tcPr>
          <w:p w:rsidR="003E0AD9" w:rsidRPr="00706B59" w:rsidRDefault="003E0AD9" w:rsidP="008753E7">
            <w:pPr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402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úvaha - slávnostný prejav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príhovor - prívet - vnútorná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kompozícia - pointa -prihláška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výťah - debata, diskusia,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komunikácia -vnútorná</w:t>
            </w:r>
          </w:p>
          <w:p w:rsidR="003E0AD9" w:rsidRPr="00706B59" w:rsidRDefault="003E0AD9" w:rsidP="008753E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kompozícia</w:t>
            </w:r>
          </w:p>
        </w:tc>
        <w:tc>
          <w:tcPr>
            <w:tcW w:w="1701" w:type="dxa"/>
          </w:tcPr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-výťah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prihláška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slávnostný príhovor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prejav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úvaha -</w:t>
            </w:r>
          </w:p>
          <w:p w:rsidR="003E0AD9" w:rsidRDefault="003E0AD9" w:rsidP="0087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komunikačná</w:t>
            </w:r>
          </w:p>
          <w:p w:rsidR="003E0AD9" w:rsidRPr="00706B59" w:rsidRDefault="003E0AD9" w:rsidP="008753E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situácia</w:t>
            </w:r>
          </w:p>
        </w:tc>
        <w:tc>
          <w:tcPr>
            <w:tcW w:w="6521" w:type="dxa"/>
          </w:tcPr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1. Čítanie s porozumením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dokázať vybrať a posúdiť texty z obsahového i formálneho hľadiska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vzhľadom na komunikačnú situáciu - na základe analýzy jednotlivých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textov identifikovať, systematizovať a zovšeobecniť poznatky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slohových útvaroch/žánroch: úradný list, úradný/štruktúrovaný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životopis, slávnostný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príhovor, prejav 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na základe analýzy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jednotlivých textov identifikovať, systematizovať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zovšeobecniť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poznatky o slohových postupoch 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na základe analýzy jednotlivých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textov identifikovať, systematizovať a zovšeobecniť poznatky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jazykových štýloch 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samostatne a bez prípravy správne, plynulo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nahlas čítať akékoľvek texty (vrátane tabuliek), ktorých obsah, štýl aj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jazyk sú primerané jeho jazykovej úrovni a skúsenostiam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dokázať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prispôsobiť rýchlosť čítania tomu, aby mohol čo najefektívnejšie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pochopiť informácie 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správne intonovať všetky druhy viet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uplatňovať správny slovný a vetný prízvuk 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pri čítaní dodržiavať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správne dýchanie 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pri čítaní uplatňovať primeranú silu hlasu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dodržiavať správnu melódiu 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vyhľadať, porovnať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usporiadať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explicitne vyjadrené(fakty, údaje, myšlienky) v texte a spojiť ich do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komplexnej informácie 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vyvodiť záver deja na základe zistených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súvislostí medzi informáciami v umeleckom texte a logický záver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informácií vo vecnom texte; analyzovať príčiny javov zahrnutých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obsahu textu; pochopiť a zhodnotiť význam vedľajších tém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zahrnutých v obsahu textu 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samostatne vyvodiť, porovnať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usporiadať implicitne vyjadrené informácie v texte a spojiť ich do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celku 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dokázať samostatne na základe explicitných, ale aj implicitných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informácií v umeleckom texte: (úvod, zápletka, vyvrcholenie, obrat, rozuzlenie)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odlišné, resp. spoločné kompozičné znaky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nasledovných slohových útvarov/žánrov: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slávnostný príhovor, prejav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2. Písanie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rozlíšiť, porovnať a vysvetliť pojmy: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prejav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náučný štýl, administratívny štýl, rečnícky štýl, umelecký štýl,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publicistický štýl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informačný slohový postup, rozprávači slohový postup, opisný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slohový postup, výkladový slohový postup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na základe analýzy stanovenej komunikačnej situácie vybrať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vhodný slohový útvar žáner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vytvoriť text pomocou ktoréhokoľvek slohového postupu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a zosúladiť ho s témou písania a svoje rozhodnutie vie zdôvodniť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vytvoriť text v danom jazykovom štýle a zosúladiť ho s témou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písania a svoje rozhodnutie vie zdôvodniť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vytvoriť na základe stanovenej komunikačnej situácie vhodný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slohový útvar/žáner a svoje rozhodnutie vie zdôvodniť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vytvoriť osnovu, koncept pre pripravovaný text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na zadanú alebo voľnú tému vytvoriť texty, ktoré budú spĺňať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požiadavky konkrétneho slohového útvaru žánru s dodržaním časovej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logickej postupnosti: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prejav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na zadanú alebo voľnú tému vytvoriť texty, ktoré budú spĺňať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požiadavky konkrétneho slohového postupu s dodržaním časovej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a logickej postupnosti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pri tvorbe prozaického umeleckého textu aplikovať svoje vedomosti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o vnútornej kompozícii a vytvoriť slohový útvar/žáner, ktorý bude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v súlade s využitým rozprávacím slohovým postupom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pri tvorbe prozaického umeleckého textu aplikovať svoje vedomosti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o vnútornej kompozícii a vytvoriť slohový útvar/žáner, ktorý bude v súlade s umeleckým jazykovým štýlom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rozdiely vo formálnej úprave nasledujúcich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slohových útvarov žánrov: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prejav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aplikovať znalosti o formálnej úprave nasledujúcich slohových útvarov/ žánrov počas tvorby: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prejav,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rozdiely vo formálnej úprave administratívneho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jazykového štýlu v porovnaní s textami iných jazykových štýlov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pri tvorbe administratívnych textov dodržať zásady formálnej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úpravy dokumentov v súlade s administratívny m jazykovým štýlom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 rozličných informačných zdrojoch vyhľadať informácie súvisiace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 obsahom jeho textu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systematicky a prehľadne tvoriť poznámky, zaznamenávať kľúčové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slová a následne ich uplatniť vo vlastnom texte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zaujať stanovisko k výberu a použitiu informácií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rozličných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zdrojov v texte spolužiakov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 rozličných informačných zdrojoch vyhľadať informácie (údaje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tabuľkách), rozlíšiť ich význam a na základe toho rozhodnúť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využití v rámci svojho textu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zdôvodniť výber a použitie rozličných informácií z grafov a tabuliek vo svojom texte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zaujať stanovisko k výberu a použitiu údajov z tabuliek a grafov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texte spolužiakov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porovnať a odlíšiť: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prejav, od iných jemu známych/neznámych slohových útvarov/žánrov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porovnať a odlíšiť texty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jednotlivých slohových postupov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porovnať a odlíšiť texty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jednotlivých jazykových štýlov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samostatne aplikovať svoje vedomosti o jednotlivých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žánroch/útvaroch pri transformácii textu z jedného žánru do druhého (úradný list, úradný/štruktúrovaný životopis, slávnostný príhovor, prejav,)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samostatne aplikovať svoje vedomosti o jednotlivých slohových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postupoch pri transformácii z jedného žánru do druhého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samostatne aplikovať svoje vedomosti o jednotlivých jazykových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štýloch pri transformácii z jedného žánru do druhého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samostatne, formou tichého čítania skontrolovať svoje text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 cieľom identifikovať chyby a následne ich opraviť, pričom pri oprave svojho textu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aplikuje nadobudnuté znalosti z pravopisu, lexikológie, morfológie, syntaxe a slohu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3. Hovorenie a počúvanie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samostatne zvoliť alebo sformulovať tému adekvátnu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komunikačnej situácii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samostatne pohotovo sformulovať základné myšlienky na zvolenú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tému a vysloviť ich výstižne, zrozumiteľne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plynulo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samostatne sformulovať súvislý logicky usporiadaný text na danú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tému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použiť vhodné jazykové prostriedky v súlade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komunikačnou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situáciou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 danej komunikačnej situácii zvoliť vhodný spoločenský tón v súlade s cieľom komunikácie a prostredím, v ktorom sa daná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komunikácia uskutočňuje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 komunikácii zvládať zvukovú stránku prejavu v súlade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 komunikačnou situáciou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pohotovo a bez prípravy začať a ukončiť komunikáciu a vie pritom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použiť správne prostriedky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zhodnotiť kvalitu svojho ústneho prejavu alebo iného hovoriaceho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z hľadiska jazykovej správnosti a spoločenského tónu zhodnotiť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vyjadrenie partnerov danej komunikácie: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zhodnotiť jazykové prostriedky vzhľadom na cieľ komunikácie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zhodnotiť spoločenský tón komunikácie vzhľadom na prostredie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cieľ komunikácie</w:t>
            </w:r>
          </w:p>
          <w:p w:rsidR="003E0AD9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použiť správne výrazové prostriedky na vyjadrenie vlastného názoru 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na obhajobu vlastného názoru sformulovať objektívne aj subjektívne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argumenty primeranej komunikácii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svoj názor kultivovaným spôsobom obhajovať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správne bez prípravy a samostatne sformulovať otázky, aby si preveril a prekontroloval, ako poslucháči porozumeli jeho výpovedi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zhodnotiť obsahovú stránku prijatého prehovoru a vie zhodnotiť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spoločensky primerané argumenty v danom prehovore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zo strany učiteľa a spolužiakov prijať kritické hodnotenie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vysloviť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argumenty na svoju obhajobu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pri obhajobe svojho názoru správne argumentovať, správať sa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asertívne, pri obhajobe svojho názoru spoločensky sa ovládať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vo vlastnom prejave samostatne vhodne využiť informácie alebo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jazykové prostriedky získané z rôznych informačných zdrojov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vo vlastnom prejave využiť jazykové a tematické prostriedky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komunikácie z literárnych textov, médií, internetu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na základe zhodnotenia svojej výpovede alebo z dôvodu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nepochopenia zo strany komunikačných partnerov pohotovo opraviť, rozviť alebo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preformulovať vety vo svojej výpovedi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dodržať logickú postupnosť vo výpovedi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na základe analýzy ústneho prehovoru komunikačného partnera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zhodnotiť logickú postupnosť výpovede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 samostatne vytvoriť nasledujúce slohové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útvary/žánre: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príhovor (prívet), rečnícky prejav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 samostatne vytvoriť text, ktorý bude v súlade so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stanoveným slohovým postupom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 samostatne vytvoriť text, ktorý bude v súlade so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stanoveným jazykovým štýlov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 komunikačnej situácii plynulo a zrozumiteľne artikulovať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funkčne využívať tempo reči vo výpovedi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v diskusii/dialógu:</w:t>
            </w:r>
          </w:p>
          <w:p w:rsidR="003E0AD9" w:rsidRPr="00C57803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- primerane gestikulovať, používať vhodnú mimiku, zaujať</w:t>
            </w:r>
          </w:p>
          <w:p w:rsidR="003E0AD9" w:rsidRPr="008753E7" w:rsidRDefault="003E0AD9" w:rsidP="00C5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803">
              <w:rPr>
                <w:rFonts w:ascii="Times New Roman" w:hAnsi="Times New Roman"/>
                <w:sz w:val="20"/>
                <w:szCs w:val="20"/>
                <w:lang w:eastAsia="sk-SK"/>
              </w:rPr>
              <w:t>spoločensky vhodný postoj, dodržiavať vhodnú vzdialenosť s komunikujúcim</w:t>
            </w:r>
          </w:p>
        </w:tc>
      </w:tr>
    </w:tbl>
    <w:p w:rsidR="00FF3149" w:rsidRPr="00120DF8" w:rsidRDefault="00C14669" w:rsidP="00C14669">
      <w:pPr>
        <w:jc w:val="both"/>
        <w:rPr>
          <w:rFonts w:ascii="Arial" w:hAnsi="Arial" w:cs="Arial"/>
          <w:b/>
          <w:sz w:val="20"/>
          <w:szCs w:val="20"/>
        </w:rPr>
      </w:pPr>
      <w:r w:rsidRPr="00120DF8">
        <w:rPr>
          <w:rFonts w:ascii="Arial" w:hAnsi="Arial" w:cs="Arial"/>
          <w:b/>
          <w:sz w:val="20"/>
          <w:szCs w:val="20"/>
        </w:rPr>
        <w:lastRenderedPageBreak/>
        <w:t xml:space="preserve">    </w:t>
      </w:r>
    </w:p>
    <w:p w:rsidR="005A2CC5" w:rsidRPr="00120DF8" w:rsidRDefault="00C14669" w:rsidP="00C14669">
      <w:pPr>
        <w:jc w:val="both"/>
        <w:rPr>
          <w:rFonts w:ascii="Arial" w:hAnsi="Arial" w:cs="Arial"/>
          <w:b/>
          <w:sz w:val="20"/>
          <w:szCs w:val="20"/>
        </w:rPr>
      </w:pPr>
      <w:r w:rsidRPr="00120DF8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5A2CC5" w:rsidRPr="00120DF8" w:rsidRDefault="005A2CC5" w:rsidP="00C14669">
      <w:pPr>
        <w:jc w:val="both"/>
        <w:rPr>
          <w:rFonts w:ascii="Arial" w:hAnsi="Arial" w:cs="Arial"/>
          <w:b/>
          <w:sz w:val="20"/>
          <w:szCs w:val="20"/>
        </w:rPr>
      </w:pPr>
    </w:p>
    <w:p w:rsidR="005A2CC5" w:rsidRPr="00120DF8" w:rsidRDefault="005A2CC5" w:rsidP="00C14669">
      <w:pPr>
        <w:jc w:val="both"/>
        <w:rPr>
          <w:rFonts w:ascii="Arial" w:hAnsi="Arial" w:cs="Arial"/>
          <w:b/>
          <w:sz w:val="20"/>
          <w:szCs w:val="20"/>
        </w:rPr>
      </w:pPr>
    </w:p>
    <w:p w:rsidR="005A2CC5" w:rsidRPr="00120DF8" w:rsidRDefault="005A2CC5" w:rsidP="00C14669">
      <w:pPr>
        <w:jc w:val="both"/>
        <w:rPr>
          <w:rFonts w:ascii="Arial" w:hAnsi="Arial" w:cs="Arial"/>
          <w:b/>
          <w:sz w:val="20"/>
          <w:szCs w:val="20"/>
        </w:rPr>
      </w:pPr>
    </w:p>
    <w:p w:rsidR="00457B8E" w:rsidRPr="00120DF8" w:rsidRDefault="00457B8E" w:rsidP="00457B8E">
      <w:pPr>
        <w:jc w:val="both"/>
        <w:rPr>
          <w:rFonts w:ascii="Arial" w:hAnsi="Arial" w:cs="Arial"/>
          <w:color w:val="000000"/>
        </w:rPr>
      </w:pPr>
      <w:r w:rsidRPr="00120DF8">
        <w:rPr>
          <w:rStyle w:val="Nadpis1Char"/>
          <w:rFonts w:ascii="Arial" w:eastAsia="Calibri" w:hAnsi="Arial" w:cs="Arial"/>
          <w:color w:val="000000"/>
        </w:rPr>
        <w:t>Obsah vzdelávania učebného predmetu slovenský jazyk – literárna výchova</w:t>
      </w:r>
      <w:r w:rsidRPr="00120DF8">
        <w:rPr>
          <w:rFonts w:ascii="Arial" w:hAnsi="Arial" w:cs="Arial"/>
          <w:color w:val="000000"/>
        </w:rPr>
        <w:t xml:space="preserve"> </w:t>
      </w:r>
    </w:p>
    <w:p w:rsidR="00457B8E" w:rsidRPr="00120DF8" w:rsidRDefault="00457B8E" w:rsidP="00457B8E">
      <w:pPr>
        <w:jc w:val="both"/>
        <w:rPr>
          <w:rFonts w:ascii="Arial" w:hAnsi="Arial" w:cs="Arial"/>
          <w:sz w:val="20"/>
          <w:szCs w:val="20"/>
        </w:rPr>
      </w:pPr>
      <w:r w:rsidRPr="00120DF8">
        <w:rPr>
          <w:rFonts w:ascii="Arial" w:hAnsi="Arial" w:cs="Arial"/>
          <w:sz w:val="20"/>
          <w:szCs w:val="20"/>
        </w:rPr>
        <w:t>Časová dotácia: ŠVP: 2 hodiny – literárna výchova -  66 hodín/ročne</w:t>
      </w:r>
    </w:p>
    <w:tbl>
      <w:tblPr>
        <w:tblpPr w:leftFromText="141" w:rightFromText="141" w:vertAnchor="text" w:horzAnchor="margin" w:tblpY="1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5103"/>
        <w:gridCol w:w="6804"/>
      </w:tblGrid>
      <w:tr w:rsidR="003E0AD9" w:rsidRPr="00706B59" w:rsidTr="003E0AD9">
        <w:trPr>
          <w:trHeight w:val="981"/>
        </w:trPr>
        <w:tc>
          <w:tcPr>
            <w:tcW w:w="1526" w:type="dxa"/>
            <w:shd w:val="clear" w:color="auto" w:fill="943634" w:themeFill="accent2" w:themeFillShade="BF"/>
          </w:tcPr>
          <w:p w:rsidR="003E0AD9" w:rsidRPr="00706B59" w:rsidRDefault="003E0AD9" w:rsidP="000905EB">
            <w:pPr>
              <w:rPr>
                <w:rFonts w:cs="Calibri"/>
                <w:b/>
                <w:sz w:val="20"/>
                <w:szCs w:val="20"/>
              </w:rPr>
            </w:pPr>
            <w:r w:rsidRPr="00706B59">
              <w:rPr>
                <w:rFonts w:cs="Calibri"/>
                <w:b/>
                <w:sz w:val="20"/>
                <w:szCs w:val="20"/>
              </w:rPr>
              <w:t>Tematický celok</w:t>
            </w:r>
            <w:r>
              <w:rPr>
                <w:rFonts w:cs="Calibri"/>
                <w:b/>
                <w:sz w:val="20"/>
                <w:szCs w:val="20"/>
              </w:rPr>
              <w:t>/téma</w:t>
            </w:r>
          </w:p>
        </w:tc>
        <w:tc>
          <w:tcPr>
            <w:tcW w:w="850" w:type="dxa"/>
            <w:shd w:val="clear" w:color="auto" w:fill="943634" w:themeFill="accent2" w:themeFillShade="BF"/>
          </w:tcPr>
          <w:p w:rsidR="003E0AD9" w:rsidRPr="00706B59" w:rsidRDefault="003E0AD9" w:rsidP="000905EB">
            <w:pPr>
              <w:rPr>
                <w:rFonts w:cs="Calibri"/>
                <w:b/>
                <w:sz w:val="20"/>
                <w:szCs w:val="20"/>
              </w:rPr>
            </w:pPr>
            <w:r w:rsidRPr="00706B59">
              <w:rPr>
                <w:rFonts w:cs="Calibri"/>
                <w:b/>
                <w:sz w:val="20"/>
                <w:szCs w:val="20"/>
              </w:rPr>
              <w:t>Časová dotácia</w:t>
            </w:r>
          </w:p>
        </w:tc>
        <w:tc>
          <w:tcPr>
            <w:tcW w:w="5103" w:type="dxa"/>
            <w:shd w:val="clear" w:color="auto" w:fill="943634" w:themeFill="accent2" w:themeFillShade="BF"/>
          </w:tcPr>
          <w:p w:rsidR="003E0AD9" w:rsidRPr="00706B59" w:rsidRDefault="003E0AD9" w:rsidP="000905EB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Obsahový štandard</w:t>
            </w:r>
          </w:p>
        </w:tc>
        <w:tc>
          <w:tcPr>
            <w:tcW w:w="6804" w:type="dxa"/>
            <w:shd w:val="clear" w:color="auto" w:fill="943634" w:themeFill="accent2" w:themeFillShade="BF"/>
          </w:tcPr>
          <w:p w:rsidR="003E0AD9" w:rsidRPr="00706B59" w:rsidRDefault="003E0AD9" w:rsidP="000905EB">
            <w:pPr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Výkonový štandard</w:t>
            </w:r>
            <w:r>
              <w:rPr>
                <w:rFonts w:cs="Calibri"/>
                <w:b/>
                <w:sz w:val="28"/>
                <w:szCs w:val="28"/>
              </w:rPr>
              <w:t>, cieľ</w:t>
            </w:r>
          </w:p>
        </w:tc>
      </w:tr>
      <w:tr w:rsidR="003E0AD9" w:rsidRPr="003747A7" w:rsidTr="003E0AD9">
        <w:tc>
          <w:tcPr>
            <w:tcW w:w="1526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Vecná a umelecká</w:t>
            </w:r>
          </w:p>
          <w:p w:rsidR="003E0AD9" w:rsidRPr="003747A7" w:rsidRDefault="003E0AD9" w:rsidP="003747A7">
            <w:pPr>
              <w:rPr>
                <w:rFonts w:ascii="Times New Roman" w:hAnsi="Times New Roman"/>
                <w:sz w:val="20"/>
                <w:szCs w:val="20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pojmu vecná a umelecká literatúra. Identifikovať na základe funkcie,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ktorú plnia. Definovať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vecnú literatúru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ako súbor všetkých písomných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prejavov, ktorých základným cieľom je sprostredkovať poznatky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informácie (odborná literatúra, publicistická literatúra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administratívna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literatúra - písomnosti). Identifikovať vo vecných textoch faktické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informácie, presnosť a jednoznačnosť vyjadrenú pomocou odborných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výrazov - termínov. Vyvodiť a definovať pojem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umelecká literatúra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ako druh literatúry, ktorého úlohou je sprostredkovať estetický zážitok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čitateľa. Charakterizovať základné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literárne druhy - lyrika, epika,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dráma.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B. Čítanie a interpretácia textu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45C0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Č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ítanie s porozumením: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vyhľadávať a charakterizovať základné znaky literárnej ukážky, určiť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funkciu textu. Štylistická a kompozičná analýza textu. Porovnávaním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kompozičných postupov a štylistických jazykových prostriedkov, určiť,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či ide o vecnú alebo umeleckú literatúru. Objasniť funkciu umeleckých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štylistických prostriedkov. Umelecký text zbaviť umeleckých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štylistických prostriedkov, prepracovať na vecný text, porovnávať,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tvoriť nové texty, naopak vecný text prepracovať na umelecký, sledovať zmeny v štylistike a kompozícii, porovnávať, argumentovať.</w:t>
            </w:r>
          </w:p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Vecná a umelecká literatúra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vytvoriť a vysvetliť definíciu </w:t>
            </w:r>
            <w:r w:rsidRPr="003747A7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vecnej literatúry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vytvoriť a vysvetliť definíciu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umeleckej literatúry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ozlíšiť texty </w:t>
            </w:r>
            <w:r w:rsidRPr="003747A7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vecnej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umeleckej literatúry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porovnávaním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kompozičných postupov a štylistických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jazykových prostriedkov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vytvoriť a vysvetliť definíciu literárnych druhov: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lyrika, epika, dráma</w:t>
            </w:r>
          </w:p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AD9" w:rsidRPr="003747A7" w:rsidTr="003E0AD9">
        <w:tc>
          <w:tcPr>
            <w:tcW w:w="1526" w:type="dxa"/>
          </w:tcPr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LYRIKA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Konštruovať nové literárne poznatky - vyvodenie a definícia pojmu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lyrika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ako základného literárneho druhu.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Viazaná umelecká reč.</w:t>
            </w:r>
          </w:p>
          <w:p w:rsidR="003E0AD9" w:rsidRDefault="003E0AD9" w:rsidP="0061349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Identifikovať základné znaky poézie v lyrických literárnych ukážkach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(rytmus, verš, strofa, rým), tlmenie dejovosti, lyrický hrdina -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lyrická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b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áseň</w:t>
            </w:r>
          </w:p>
          <w:p w:rsidR="003E0AD9" w:rsidRDefault="003E0AD9" w:rsidP="0061349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Konštruovať nový literárny poznatok -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epická báseň, prelínanie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druhových princípov - lyricko-epická báseň, kolektívny hrdina </w:t>
            </w:r>
          </w:p>
          <w:p w:rsidR="003E0AD9" w:rsidRPr="003747A7" w:rsidRDefault="003E0AD9" w:rsidP="0061349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Čítanie a interpretácia textu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Čítať básnický text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porozumením, frázovať ho v zhode s jeho rytmom, rešpektovať jeho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rytmickú usporiadanosť. Moduláciou hlasu vyjadriť bezprostredné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pocity. Prednášať báseň spamäti, správne dýchať, artikulovať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dodržiavať spisovnú výslovnosť. Komparatívna analýza textu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porovnávanie viacerých žánrov (ľudová pieseň, populárna pieseň,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lyrické básne) z hľadiska využitia lexiky, umeleckých štylistických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prostriedkov. Jedinečnosť alebo všednosť témy v lyrickej poézii, epickej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poézii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-vyjadriť a obhájiť vlastný názor primeranou argumentáciou.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Abstrahovať a sformulovať hlavnú myšlienku podľa vlastného chápania,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vysvetliť vnímanie a chápanie lyrického textu, vyjadriť pocity (pozitívne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aj negatívne). Vyhľadávať štylisticky príznakové slova, určiť ich úlohu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umeleckom texte. Vysvetliť význam štylisticky príznakových slov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porovnať účinok oboch podôb na čitateľa. Štylisticko-lexikálna analýza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lyrickej a epick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j poézie, funkcia umeleckých jazykových prostriedkov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 lyrickej a epickej poézii .Vybrať kľúčové slová z ukážky, tvoriť 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nim nové, vlastné rýmy. Pokus o napísanie vlastného lyrického textu.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Prezentácia vlastnej práce, hodnotenie dodržania základných znakov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lyriky, hodnotenie originality. Vyhľadávanie informácií o autoroch lyrickej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poézie, epickej poézie,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vyhľadávanie doplnkových literárnych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ukážok. Príprava projektovej práce na tému: Ako sa mi prihovoril autor,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Čím ma oslovil autor, Môj obľúbený básnik, Najkrajšia báseň, Prečo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práve... a pod. Jednoduché spracovanie informácii o autorovi, vyjadrenie vlastného chápania ľubovoľného lyrického textu, vlastné ilustrácie.</w:t>
            </w:r>
          </w:p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Lyrika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vytvoriť a vysvetliť definíciu pojmu lyrika,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lyrický hrdina - vytvoriť a vysvetliť definíciu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vonkajšej kompozície lyrickej a epickej básne.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vyhľadať štylisticky príznakové slová a slovné spojenia v texte, vie ich pomenovať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literárnoteoretickým pojmom a určiť ich funkciu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vyjadriť vlastný názor na literárny text, samostatne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argumentovať a uviesť príklady z textu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samostatne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prezentovať vlastnú prácu - samostatne sa orientovať v integrovanom informačnom systéme.</w:t>
            </w:r>
          </w:p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AD9" w:rsidRPr="003747A7" w:rsidTr="003E0AD9">
        <w:tc>
          <w:tcPr>
            <w:tcW w:w="1526" w:type="dxa"/>
          </w:tcPr>
          <w:p w:rsidR="003E0AD9" w:rsidRPr="000F7956" w:rsidRDefault="003E0AD9" w:rsidP="00374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795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Lyrická poézia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7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pojmu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poézia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ako usporiadania textu v jeho tvarovej podobe.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Vonkajšia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kompozícia poézie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ako stupeň textovej viazanosti (grafické členenie básne, verš, strofa). Verš - základná jednotka poézie. Konštruovanie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nových literárnych poznatkov: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ľúbostná a prírodná poézia.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nových literárnych poznatkov: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básnická otázka, symbol.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Poukázať na ľúbostnú poéziu v ľudovej, polo ľudovej a v umelej poézii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Identifikovať v literárnom texte básnickú otázku, definovať ju ako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otázku, ktorá napriek opytovacej intonácii obsahuje tvrdenie, záver.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Štylisticko-lexikálna analýza lyrickej poézie, funkcia umeleckých jazykových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prostriedkov v lyrickej poézii.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interpretácia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textu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Hlasné čítanie -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moduláciou hlasu vyjadriť vlastný postoj a vnímanie literárneho textu.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Abstrahovať a sformulovať hlavnú myšlienku prečítaného diela. Analyzovať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texty lyrických textov podľa tematiky, bližšie určiť druh lyriky.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Znalosť literárnych pojmov aplikovať v práci s literárnym textom.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Analýza vonkajšej kompozičnej výstavby textu a jej pomenovanie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literárnoteoretickými termínmi. Vyhľadávať v literárnom texte známe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umelecké štylistické prostriedky, pomenovať ich literárnoteoretickým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termínom. Vyhľadať básnickú otázku, symbol vysvetliť ich funkciu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význam v konkrétnom texte. Tvoriť texty s využitím básnickej otázky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symbolu. Porovnať lyrickú báseň s textom ľudovej alebo populárnej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piesne, vyhľadať spoločné znaky. Verbalizovanie vlastného zážitku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lyrického textu a jeho podpora príkladmi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z textu. Stvárniť vlastný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zážitok z prechádzky po prírode (vianočnú atmosféru a pod.) formou lyrickej výpovede s využitím jazykových umeleckých prostriedkov.</w:t>
            </w:r>
          </w:p>
          <w:p w:rsidR="003E0AD9" w:rsidRPr="003747A7" w:rsidRDefault="003E0AD9" w:rsidP="00374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Lyrická poézia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vytvoriť a vysvetliť definíciu pojmu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poézia - vytvoriť a vysvetliť definíciu jednotlivých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druhov lyriky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zaradiť lyrický text k ľúbostnej a prírodnej lyrike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 texte lyrickej básne určiť básnickú otázku, symbol a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iné umelecké prostriedky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sformulovať hlavnú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myšlienku lyrickej básne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porovnať lyrickú báseň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textom ľudovej alebo populárnej piesne a určiť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spoločné znaky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verbálne vyjadriť vlastný zážitok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podporiť ho príkladmi z textu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pri interpretácii správne používať literárne pojmy</w:t>
            </w:r>
          </w:p>
          <w:p w:rsidR="003E0AD9" w:rsidRPr="003747A7" w:rsidRDefault="003E0AD9" w:rsidP="00374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AD9" w:rsidRPr="003747A7" w:rsidTr="003E0AD9">
        <w:tc>
          <w:tcPr>
            <w:tcW w:w="1526" w:type="dxa"/>
          </w:tcPr>
          <w:p w:rsidR="003E0AD9" w:rsidRPr="000F7956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795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Žánre lyrickej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795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poézie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pojmu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modlitba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ako najdôležitejšej výrazovej formy náboženskej viery.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Identifikovať v texte charakteristické kompozičné znaky modlitby: oslovenie, text, záverečná slovo - amen. Dialóg, monológ v modlitbe.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Základné kresťanské modlitby.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 interpretácia textu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Frázovanie básnického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textu. Analýza kompozičnej výstavby textu, pomenovať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literárnoteoretickými termínmi jednotlivé časti vonkajšej kompozície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lyrického textu. Hlasné čítanie - moduláciou hlasu vyjadriť vlastný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postoj a vnímanie literárneho textu. Analyzovať umelecký text po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štylisticko-lexikálnej a kompozičnej stránke a určiť funkciu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jednotlivých prostriedkov v texte modlitby. Vyhľadávať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literárnom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texte známe štylistické prostriedky, pomenovať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literárnoteoretickými termínmi. Verbalizovanie vlastného zážitku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lyrického textu a jeho podpora príkladmi z textu. Komparatívna analýza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porovnávanie vonkajšej kompozície tradičných modlitieb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textami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básní písaných formou modlitieb. Vyhľadávanie informácií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pôvode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modlitby a význame slova amen v informačných zdrojoch. Pokus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napísanie vlastnej modlitby - zamyslenia sa nad ľuďmi, ich činmi, formou básne.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04" w:type="dxa"/>
          </w:tcPr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Žánre lyrickej poézie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na základe prečítaného textu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priradiť báseň k literárnemu žánru: modlitba,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vyabstrahovať a sformulovať hlavnú myšlienku.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plynulo čítať lyrický text, frázovať ho v súlade s osobným vnímaním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verbálne vyjadriť vlastný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zážitok a podporiť ho príkladmi z textu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vytvoriť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vysvetliť definíciu pojmu modlitba ako výrazovú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formu náboženskej viery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vysvetliť vonkajšiu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kompozíciu modlitby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porovnať kresťanskú modlitbu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 iným lyrickým textom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vysvetliť pôvod modlitby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napísať text formou modlitby, ktorý má charakter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zamyslenia sa nad otázkami života (primerane veku)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0AD9" w:rsidRPr="003747A7" w:rsidTr="003E0AD9">
        <w:tc>
          <w:tcPr>
            <w:tcW w:w="1526" w:type="dxa"/>
          </w:tcPr>
          <w:p w:rsidR="003E0AD9" w:rsidRPr="000F7956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795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Sylabický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795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veršový systém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pojmu veršový systém sylabický. Identifikovať v literárnej ukážke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rytmický základ ľudových piesní, dokumentovať poučenie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rytme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ako základnom znaku viazanej umeleckej reči na príkladoch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ľudových piesní, identifikovať zdražený rým ako najčastejší. Na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základe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pravidelného počtu slabík vo verši vyvodiť pojem sylabický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verš a pojem intonačnej prestávky.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 interpretácia textu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Hlasné čítanie s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dôrazom na intonačnú prestávku. Porovnávanie ľudových piesní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autorskou poéziou. V práci s literárnym textom vyhľadať a pomenovať rým. Tvorenie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veršov s rovnakým počtom slabík, tvorenie rýmov, pokus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napísanie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vlastnej básne. Vyhľadávať a spracovať informácie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najvýznamnejších štúrovských básnikoch, o ich vzťahu 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ľudovej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slovesnosti a o význame štúrovskej poézie pri upevňovaní národného povedomia a tvorbe národnej literatúry.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04" w:type="dxa"/>
          </w:tcPr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vytvoriť a vysvetliť definíciu sylabického verša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porovnať sylabický verš v autorskej poézii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veršom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ľudovej piesne.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predniesť báseň napísanú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sylabickým veršom a frázovať ju v zhode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rytmickou usporiadanosťou básnického textu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vyznačiť usporiadanie rýmov a pomenovať zdr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žený,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striedavý, obkročný rým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vysvetliť pojem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ponáška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ľudovú pieseň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 integrovanom informačnom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systéme vyhľadať informácie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najvýznamnejších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básnikoch Štúrovej školy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vyhľadať, spracovať,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prezentovať získané informácie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vysvetliť vzťah štúrovskej poézie k ľudovej tvorbe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 využitím medzipredmetových vzťahov - dejepis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zaujať hodnotiace stanovisko k prečítanému básnickému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textu a primeraným spôsobom ho vyjadriť, prípadne aj obhájiť v triede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0AD9" w:rsidRPr="003747A7" w:rsidTr="003E0AD9">
        <w:tc>
          <w:tcPr>
            <w:tcW w:w="1526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EPIKA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pojmu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epika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ako základného literárneho druhu. Umelecká reč neviazaná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aj viazaná. Identifikovať základné charakteristické znaky epiky. Rozlíšiť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tri základné typy epiky: &gt; </w:t>
            </w:r>
            <w:r w:rsidRPr="003747A7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veľká epika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(román)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&gt; </w:t>
            </w:r>
            <w:r w:rsidRPr="003747A7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stredná epika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(poviedka) &gt; </w:t>
            </w:r>
            <w:r w:rsidRPr="003747A7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krátka epika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(anekdota, </w:t>
            </w:r>
            <w:r w:rsidRPr="0016719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bájka, </w:t>
            </w:r>
            <w:r w:rsidRPr="0016719A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 xml:space="preserve">vtip, </w:t>
            </w:r>
            <w:r w:rsidRPr="0016719A">
              <w:rPr>
                <w:rFonts w:ascii="Times New Roman" w:hAnsi="Times New Roman"/>
                <w:sz w:val="20"/>
                <w:szCs w:val="20"/>
                <w:lang w:eastAsia="sk-SK"/>
              </w:rPr>
              <w:t>rozprávka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)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Čítanie a interpretácia textu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interpretácia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epických textov s dôrazom na techniku čítania, uplatňovanie rôznych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metód čítania (informačné, selektívne, orientačné). Verbalizovanie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čitateľského zážitku, subjektívne hodnotenie prečítaného textu,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obhajoba vlastného názoru. Určovať v epických textoch charakteristické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znaky: dejovosť, minulý čas, dynamické motívy, dialogickosť.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Prerozprávať obsah prečítaného diela vlastnými slovami. Vytvoriť dejovú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osnovu prečítaného diela, vyhľadať kľúčové slová. Určiť hlavné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vedľajšie postavy diela. Abstrahovať a sformulovať hlavnú myšlienku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prečítaného diela. Štylisticko-lexikálna analýza epickej literatúry, určenie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funkcie umeleckých jazykových prostriedkov v epike. Analýza epickej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literatúry po kompozičnej stránke (vonkajšia a vnútorná kompozícia).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Čítať ilustrácie, tvoriť vlastné ilustrácie. Samostatne vyhľadávať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informácie o autoroch a dielach, pripravovať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referáty, projektové práce. Prezentovať svoju prácu.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04" w:type="dxa"/>
          </w:tcPr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- vytvoriť a vysvetliť definíciu pojmu epika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zaradiť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prečítaný text k epickým žánrom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abstrahovať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sformulovať hlavnú myšlienku.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vyhľadať kľúčové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slová, vytvoriť dejovú osnovu, rozprávať obsah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podľa osnovy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určiť a charakterizovať hlavné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vedľajšie postavy v literárnej ukážke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samostatne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vyhľadávať informácie o autoroch a prezentovať ich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svoju prácu vie prezentovať ústne, obhájiť si názor, pričom rešpektuje pravidlá spoločenskej komunikácie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0AD9" w:rsidRPr="003747A7" w:rsidTr="003E0AD9">
        <w:tc>
          <w:tcPr>
            <w:tcW w:w="1526" w:type="dxa"/>
          </w:tcPr>
          <w:p w:rsidR="003E0AD9" w:rsidRPr="000F7956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795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Román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pojmu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román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 jeho jednotlivých druhov: dobrodružný, biografický,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historický, dievčenský a román vo forme denníka.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diely </w:t>
            </w:r>
            <w:r w:rsidRPr="003747A7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( trilógia).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Členenie rozsiahlejšieho textu na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kapitoly,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rozdelenie románového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príbehu na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diely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( trilógia).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 interpretácia textu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Čítať text s porozumením s dôrazom na techniku čítania (na základe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kritérií stanovených učiteľom), frázovať prozaický text v zhode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vlastným chápaním jeho významu.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Identifikovať v danom texte rozprávača a formu vyjadrenia (on - forma,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ja -forma). Na základe analýzy postáv v literárnej ukážke určiť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hlavnú postavu (postavy), vedľajšie literárne postavy, ako východisko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 charakteristiku postáv využiť ich prehovory (monológ, dialóg),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charakterizovať literárne postavy ako výsledok autorovho umeleckého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videnia a ponímania sveta. Hodnotiť konanie a myslenie literárnych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postáv z vlastného pohľadu, podložiť svoje stanovisko argumentmi.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Vyjadrovať sa na primeranej kultúrnej úrovni. Vyhľadať slovné druhy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časti literárnej ukážky, zistiť frekvenciu slovies, určiť ich úlohu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rozprávačom postupe.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Úloha opisu v románe. Porovnať román s poviedkou z hľadiska počtu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postáv, radenia dejových línií, tematiky, spoločných a odlišných znakov.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Svoje tvrdenia dokumentovať prečítaním (citovaním,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parafrázovaním) časti konkrétneho literárneho diela.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Porovnať druhy románov na základe charakteristických vlastností (dej,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postava, prostredie, zameranie na čitateľa).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Verbalizovanie čitateľského zážitku, subjektívne hodnotenie prečítanej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ukážky, obhajoba vlastného názoru. Zameniť hlavnú postavu, zameniť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prostredie deja, sledovať a komentovať zmenu konania vedľajších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postáv, ak sa zmení charakter hlavnej postavy.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Čítanie ilustrácií, získané predstavy o postave, prostredí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vyjadriť aj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pomocou vlastnej ilustrácie.  Zostaviť dejovú osnovu - rozprávanie príbehu. Vynechať časť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literárnej ukážky, dotvoriť podľa vlastnej fantázie -rozvíjať štylizačné</w:t>
            </w:r>
          </w:p>
          <w:p w:rsidR="003E0AD9" w:rsidRPr="003747A7" w:rsidRDefault="003E0AD9" w:rsidP="005D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schopnosti, slovnú zásobu a plynulé rozprávanie. Vyhľadávame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spracovanie informácií o autoroch a dielach formou projektu, referátu. Prezentácia vo forme prednášky, PowerPoint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prezentácie.</w:t>
            </w:r>
          </w:p>
        </w:tc>
        <w:tc>
          <w:tcPr>
            <w:tcW w:w="6804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vytvoriť a vysvetliť definíciu pojmu román.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odlíšiť román od ostatných žánrov veršovanej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neveršovanej epiky a svoje rozhodnutie zdôvodniť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pri štylistickej a lexikálnej analýze literárneho diela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vyhľadať jednotlivé jazykové prostriedky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dokáže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vysvetliť ich funkciu v rámci estetickej pôsobnosti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diela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samostatne a bez prípravy správne, plynulo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hlas čítať prozaicky text, ktorého obsah, štýl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jazyk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sú primerané jeho jazykovej úrovni a skúsenostiam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dokáže prispôsobiť rýchlosť čítania tomu, aby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mohol, čo najefektívnejšie pochopiť význam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prozaického textu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samostatne sformulovať subjektívne hodnotenie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prečítaného textu a vie ho primerane obhajovať. Pri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obhajobe názoru dodržiava pravidlá spoločenskej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komunikácie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určiť a charakterizovať hlavné a vedľajšie postavy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 literárnom texte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literárne postavy vníma ako výsledok autorovho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umeleckého videnia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kriticky zhodnotiť hlavného hrdinu (literárnych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postáv), jeho konanie a myslenie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vlastného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pohľadu,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podložiť svoje stanovisko argumentmi.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dodržiavať pri svojom prejave jazykovú kultúru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na základe deja, témy, prostredia a zamerania na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čitateľa určiť druh románu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vysvetliť vonkajšiu kompozíciu románu</w:t>
            </w:r>
          </w:p>
        </w:tc>
      </w:tr>
      <w:tr w:rsidR="003E0AD9" w:rsidRPr="003747A7" w:rsidTr="003E0AD9">
        <w:tc>
          <w:tcPr>
            <w:tcW w:w="1526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Literatúra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faktu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pojmu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literatúra faktu.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Identifikovať základné znaky literatúry faktu: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pomocou analýzy sledovať text, prevládame dokumentárnych,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konkrétnych faktov nad fikciou autora. Využívanie jazykových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prostriedkov a postupov umeleckej literatúry. Na základe jazykovej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syntaktickej analýzy literárnej ukážky (slovná zásoba, vety podľa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obsahu, zloženia) definovať postavenie literatúry faktu na rozhraní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vecnej a umeleckej literatúry. Určiť poznávanie ako základnú funkciu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literatúry faktu. Konštruovanie nových literárnych poznatkov: vyvodenie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definícia pojmu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populárno-vedecká literatúra.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Identifikovať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literárnych ukážkach znaky populárnosti a vedeckosti na základe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štylistickej a lexikálnej výstavby textu. Určiť vlastnosti populárno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vedeckej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literatúry: vyjadrenie faktov a vedeckých informácií veku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primeraným jazykom, jednoducho a pútavo.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interpretácia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textu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Abstrahovať a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sformulovať hlavnú myšlienku prečítaného diela. Vyhľadať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zapísať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kľúčové slová, vytvoriť osnovu a na jej základe voľne prerozprávať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obsah literárnej ukážky s využitím vedeckých poučení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faktov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vyplývajúcich z textu. Analyzovať text literárnej ukážky po štylistickolexikálnej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 kompozičnej stránke. Analyzovať syntaktickú rovinu,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frekvenciu slovných druhov (vypísať ako množinu slov) sledovať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terminológiu a identifikovať slovný druh, ktorý prevláda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literatúre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faktu. Porovnať literatúru faktu s umeleckou literatúrou, charakterizovať odlišnosti vecnej literatúry, umocnenie poznávacej stránky pôsobivosťou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osobného (estetického) zážitku. Tvorba projektu -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najznámejší slovenskí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autori literatúry faktu - Vojtech Zamarovský, Pavel Dvořák, Ladislav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Švihran. Získať informácie o autoroch, najčastejšia oblasť záujmu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autora, </w:t>
            </w:r>
            <w:r w:rsidRPr="003747A7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záznam z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prečítaného diela. Transformácia textu - ľudovú povesť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spracovať do podoby vedecko-populárnej, vysvetliť postup, zdôvodniť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výber štylistických prostriedkov. Spracovať formou literatúry faktu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poznatky o regionálnej pamiatke s dôrazom na štylistické, lexikálne, kompozičné postupy literatúry faktu.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04" w:type="dxa"/>
          </w:tcPr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- vytvoriť a vysvetliť definíciu pojmu literatúra faktu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-identifikovať v texte charakteristické znaky literatúry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faktu.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vyhľadať kľúčové slová, pripraviť si osnovu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 na jej základe voľne prerozprávať obsah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literárneho textu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 literárnej ukážke rozlíšiť fakty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 umelecké prostriedky. - pri práci s literárnym textom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správne používať literárno-teoretické pojmy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vysvetliť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rozdiel medzi fikciou v literárnom diele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literatúrou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faktu, použiť argumenty na primeranej kultúrnej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komunikačnej úrovni.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vytvoriť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vysvetliť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definíciu pojmu populárno-vedecká literatúra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identifikovať v texte charakteristické znaky populárno-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vedeckej literatúry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vyhľadať kľúčové slová,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pripraviť si osnovu a na jej základe voľne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prerozprávať obsah literárneho textu. - pri práci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literárnym textom správne používať literárnoteoretické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pojmy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vyhľadať príslušné informácie v encyklopédii a na internete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0AD9" w:rsidRPr="003747A7" w:rsidTr="003E0AD9">
        <w:tc>
          <w:tcPr>
            <w:tcW w:w="1526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Vedecko-fantastická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50" w:type="dxa"/>
          </w:tcPr>
          <w:p w:rsidR="003E0AD9" w:rsidRPr="003747A7" w:rsidRDefault="003E0AD9" w:rsidP="003747A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103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pojmu vedecko-fantastická literatúra (science-fiction). Identifikovať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základné znaky vedecko-fantastickej literatúry -určiť žánre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prozaických diel, v ktorých sa obraz sveta, spravidla premietnutý do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budúcnosti, opiera o znalosti súčasnej vedy a techniky a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predpoklady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jej vývoja. Vyvodenie pojmu vedecko-fantastická literatúra na základe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kompozičnej, jazykovej a syntaktickej analýzy literárneho diela (slovná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zásoba, vety podľa obsahu, zloženia). Úloha fikcie pri tvorbe vedecko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fantastickej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literatúry. Funkcia umeleckých jazykových prostriedkov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vo vedecko- fantastickej literatúre.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 interpretácia textu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Abstrahovať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sformulovať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hlavnú myšlienku prečítaného diela. Analýza kompozičnej výstavby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textu. Vyhľadať, posúdiť a zdôvodniť súvislosť nadpisu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obsahom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textu. Analýza a hodnotenie koncepcie postáv (hlavnej a vedľajších).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Verbalizovanie vlastného čitateľského zážitku. Vyvodenie ponaučenia,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vlastná formulácia ponaučenia - diskusia v skupinách. Posolstvo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autora vyjadrené prostredníctvom literatúry. Vyhľadať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zapísať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kľúčové slová, na ich základe voľne prerozprávať literárnu ukážku. Vedecká fantastika v staršom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súčasnom literárnom diele -porovnávať literárne ukážky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tvorby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Julesa Verna s tvorbou súčasných autorov sci-fi literatúry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zamerať sa na tému, dej, prostredie, hlavné postavy. Zdôvodňovať,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argumentovať, uvádzať príklady. Vyhľadávať ďalšie informácie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autoroch vedecko-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fantastickej literatúre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integrovanom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informačnom systéme. Rozdiel medzi vedecko-fantastickej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literatúre, fantastickou rozprávkou, fantasy literatúrou. Pripraviť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referát na tému vedecko-fantastickej literatúra. Vlastná literárna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tvorba - napísať vedecko-fantastický príbeh, stotožniť sa s hlavnou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postavou (ja -rozprávanie).</w:t>
            </w:r>
          </w:p>
        </w:tc>
        <w:tc>
          <w:tcPr>
            <w:tcW w:w="6804" w:type="dxa"/>
          </w:tcPr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vytvoriť a vysvetliť definíciu pojmu vedecko-fantastická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literatúra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zo súboru známych aj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neznámych textov vybrať literárne texty patriace do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vedecko-fantastickej literatúry a odôvodniť svoje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rozhodnutie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určiť a charakterizovať hlavné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vedľajšie postavy v literárnom texte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vysvetliť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podstatu jednotlivých kompozičných fáz deja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určiť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ich v rámci literárneho diela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analyzovať text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vedecko-fantastickej diela zo štylistického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lexikálneho hľadiska a vie určiť funkciu jednotlivých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jazykových prostriedkov v texte </w:t>
            </w:r>
          </w:p>
          <w:p w:rsidR="003E0AD9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sformulovať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hodnotenie prečítaného textu a podložiť svoje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stanovisko argumentmi 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- napísať sci-fi príbeh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využitím ja -rozprávania a uplatniť zásady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vnútornej kompozície pri výstavbe deja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orientovať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747A7">
              <w:rPr>
                <w:rFonts w:ascii="Times New Roman" w:hAnsi="Times New Roman"/>
                <w:sz w:val="20"/>
                <w:szCs w:val="20"/>
                <w:lang w:eastAsia="sk-SK"/>
              </w:rPr>
              <w:t>sa v integrovanom informačnom systéme, získané informácie vie prezentovať rôznymi spôsobmi</w:t>
            </w:r>
          </w:p>
          <w:p w:rsidR="003E0AD9" w:rsidRPr="003747A7" w:rsidRDefault="003E0AD9" w:rsidP="0037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9C65E7" w:rsidRPr="003747A7" w:rsidRDefault="009C65E7" w:rsidP="003747A7">
      <w:pPr>
        <w:pStyle w:val="Nadpis2"/>
        <w:jc w:val="both"/>
        <w:rPr>
          <w:rFonts w:ascii="Times New Roman" w:hAnsi="Times New Roman"/>
          <w:sz w:val="20"/>
          <w:szCs w:val="20"/>
        </w:rPr>
      </w:pPr>
      <w:r w:rsidRPr="003747A7">
        <w:rPr>
          <w:rFonts w:ascii="Times New Roman" w:hAnsi="Times New Roman"/>
          <w:sz w:val="20"/>
          <w:szCs w:val="20"/>
        </w:rPr>
        <w:lastRenderedPageBreak/>
        <w:t xml:space="preserve">                       </w:t>
      </w:r>
    </w:p>
    <w:p w:rsidR="009C65E7" w:rsidRPr="00120DF8" w:rsidRDefault="009C65E7" w:rsidP="009C65E7">
      <w:pPr>
        <w:rPr>
          <w:rFonts w:ascii="Arial" w:hAnsi="Arial" w:cs="Arial"/>
          <w:b/>
          <w:sz w:val="20"/>
          <w:szCs w:val="20"/>
        </w:rPr>
      </w:pPr>
    </w:p>
    <w:p w:rsidR="009C65E7" w:rsidRPr="00120DF8" w:rsidRDefault="009C65E7" w:rsidP="00120DF8">
      <w:pPr>
        <w:jc w:val="both"/>
        <w:rPr>
          <w:b/>
          <w:sz w:val="24"/>
          <w:szCs w:val="24"/>
        </w:rPr>
      </w:pPr>
      <w:r w:rsidRPr="00120DF8">
        <w:rPr>
          <w:rFonts w:ascii="Arial" w:hAnsi="Arial" w:cs="Arial"/>
          <w:sz w:val="20"/>
          <w:szCs w:val="20"/>
        </w:rPr>
        <w:t xml:space="preserve">            </w:t>
      </w:r>
    </w:p>
    <w:p w:rsidR="009C65E7" w:rsidRPr="00120DF8" w:rsidRDefault="009C65E7" w:rsidP="009C65E7"/>
    <w:p w:rsidR="009C65E7" w:rsidRPr="00120DF8" w:rsidRDefault="009C65E7" w:rsidP="009C65E7"/>
    <w:p w:rsidR="00E8289F" w:rsidRPr="00120DF8" w:rsidRDefault="00E8289F" w:rsidP="009557BC"/>
    <w:sectPr w:rsidR="00E8289F" w:rsidRPr="00120DF8" w:rsidSect="0028730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72" w:rsidRDefault="00A72772" w:rsidP="001F1AF2">
      <w:pPr>
        <w:spacing w:after="0" w:line="240" w:lineRule="auto"/>
      </w:pPr>
      <w:r>
        <w:separator/>
      </w:r>
    </w:p>
  </w:endnote>
  <w:endnote w:type="continuationSeparator" w:id="1">
    <w:p w:rsidR="00A72772" w:rsidRDefault="00A72772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21" w:rsidRPr="001F1AF2" w:rsidRDefault="00E13F21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ŠKOLSKÝ VZDELÁVACÍ PROGRAM:</w:t>
    </w:r>
    <w:r>
      <w:rPr>
        <w:rFonts w:ascii="Arial" w:hAnsi="Arial" w:cs="Arial"/>
      </w:rPr>
      <w:t xml:space="preserve">  Slovenský jazyk a literatúra – 8. ročník</w:t>
    </w:r>
    <w:r w:rsidRPr="001F1AF2">
      <w:rPr>
        <w:rFonts w:ascii="Arial" w:hAnsi="Arial" w:cs="Arial"/>
      </w:rPr>
      <w:tab/>
      <w:t xml:space="preserve">Strana </w:t>
    </w:r>
    <w:r w:rsidR="00C27A4F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C27A4F" w:rsidRPr="001F1AF2">
      <w:rPr>
        <w:rFonts w:ascii="Arial" w:hAnsi="Arial" w:cs="Arial"/>
      </w:rPr>
      <w:fldChar w:fldCharType="separate"/>
    </w:r>
    <w:r w:rsidR="009B0B44">
      <w:rPr>
        <w:rFonts w:ascii="Arial" w:hAnsi="Arial" w:cs="Arial"/>
        <w:noProof/>
      </w:rPr>
      <w:t>2</w:t>
    </w:r>
    <w:r w:rsidR="00C27A4F" w:rsidRPr="001F1AF2">
      <w:rPr>
        <w:rFonts w:ascii="Arial" w:hAnsi="Arial" w:cs="Arial"/>
      </w:rPr>
      <w:fldChar w:fldCharType="end"/>
    </w:r>
  </w:p>
  <w:p w:rsidR="00E13F21" w:rsidRDefault="00E13F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72" w:rsidRDefault="00A72772" w:rsidP="001F1AF2">
      <w:pPr>
        <w:spacing w:after="0" w:line="240" w:lineRule="auto"/>
      </w:pPr>
      <w:r>
        <w:separator/>
      </w:r>
    </w:p>
  </w:footnote>
  <w:footnote w:type="continuationSeparator" w:id="1">
    <w:p w:rsidR="00A72772" w:rsidRDefault="00A72772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21" w:rsidRPr="001F1AF2" w:rsidRDefault="00E13F21" w:rsidP="00DC36E8">
    <w:pPr>
      <w:pStyle w:val="Hlavika"/>
      <w:tabs>
        <w:tab w:val="clear" w:pos="4536"/>
      </w:tabs>
      <w:rPr>
        <w:rFonts w:ascii="Arial" w:hAnsi="Arial" w:cs="Arial"/>
        <w:sz w:val="24"/>
        <w:szCs w:val="24"/>
      </w:rPr>
    </w:pPr>
    <w:r>
      <w:t xml:space="preserve">                                  </w:t>
    </w:r>
    <w:r w:rsidRPr="001F1AF2">
      <w:rPr>
        <w:rFonts w:ascii="Arial" w:hAnsi="Arial" w:cs="Arial"/>
        <w:sz w:val="24"/>
        <w:szCs w:val="24"/>
      </w:rPr>
      <w:t>Vzde</w:t>
    </w:r>
    <w:r>
      <w:rPr>
        <w:rFonts w:ascii="Arial" w:hAnsi="Arial" w:cs="Arial"/>
        <w:sz w:val="24"/>
        <w:szCs w:val="24"/>
      </w:rPr>
      <w:t>lávacia oblasť: Jazyk a komunikácia</w:t>
    </w:r>
    <w:r w:rsidRPr="001F1AF2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                                            </w:t>
    </w:r>
    <w:r w:rsidRPr="001F1AF2">
      <w:rPr>
        <w:rFonts w:ascii="Arial" w:hAnsi="Arial" w:cs="Arial"/>
        <w:sz w:val="24"/>
        <w:szCs w:val="24"/>
      </w:rPr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1B5"/>
    <w:multiLevelType w:val="hybridMultilevel"/>
    <w:tmpl w:val="7E5C13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7694"/>
    <w:multiLevelType w:val="hybridMultilevel"/>
    <w:tmpl w:val="A0464E6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72463"/>
    <w:multiLevelType w:val="hybridMultilevel"/>
    <w:tmpl w:val="10B43C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11F59"/>
    <w:multiLevelType w:val="hybridMultilevel"/>
    <w:tmpl w:val="160C0A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20F0"/>
    <w:multiLevelType w:val="hybridMultilevel"/>
    <w:tmpl w:val="D00C088A"/>
    <w:lvl w:ilvl="0" w:tplc="E670F8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A58A4"/>
    <w:multiLevelType w:val="hybridMultilevel"/>
    <w:tmpl w:val="7B26D828"/>
    <w:lvl w:ilvl="0" w:tplc="E670F804">
      <w:start w:val="4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Calibri" w:hAnsi="Calibri" w:cs="Calibri" w:hint="default"/>
        <w:sz w:val="16"/>
        <w:szCs w:val="16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A56BB"/>
    <w:multiLevelType w:val="hybridMultilevel"/>
    <w:tmpl w:val="1F3478B0"/>
    <w:lvl w:ilvl="0" w:tplc="E670F8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1071D"/>
    <w:multiLevelType w:val="hybridMultilevel"/>
    <w:tmpl w:val="0E5640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83E9B"/>
    <w:multiLevelType w:val="hybridMultilevel"/>
    <w:tmpl w:val="50568C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A1A24"/>
    <w:multiLevelType w:val="hybridMultilevel"/>
    <w:tmpl w:val="F33CD0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278BE"/>
    <w:multiLevelType w:val="hybridMultilevel"/>
    <w:tmpl w:val="11041BA8"/>
    <w:lvl w:ilvl="0" w:tplc="F23223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21212ED"/>
    <w:multiLevelType w:val="hybridMultilevel"/>
    <w:tmpl w:val="D1426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51459"/>
    <w:multiLevelType w:val="hybridMultilevel"/>
    <w:tmpl w:val="69EE60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442A8"/>
    <w:multiLevelType w:val="hybridMultilevel"/>
    <w:tmpl w:val="11041BA8"/>
    <w:lvl w:ilvl="0" w:tplc="F23223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B11D30"/>
    <w:multiLevelType w:val="hybridMultilevel"/>
    <w:tmpl w:val="E490FE72"/>
    <w:lvl w:ilvl="0" w:tplc="E670F8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A2D27"/>
    <w:multiLevelType w:val="hybridMultilevel"/>
    <w:tmpl w:val="BED0E82C"/>
    <w:lvl w:ilvl="0" w:tplc="812E5456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37660"/>
    <w:multiLevelType w:val="hybridMultilevel"/>
    <w:tmpl w:val="3F0AB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2768A"/>
    <w:multiLevelType w:val="hybridMultilevel"/>
    <w:tmpl w:val="B46C03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94AED"/>
    <w:multiLevelType w:val="hybridMultilevel"/>
    <w:tmpl w:val="DCA2F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0058F"/>
    <w:multiLevelType w:val="hybridMultilevel"/>
    <w:tmpl w:val="11041BA8"/>
    <w:lvl w:ilvl="0" w:tplc="F23223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DB77093"/>
    <w:multiLevelType w:val="hybridMultilevel"/>
    <w:tmpl w:val="CFF80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66AEB"/>
    <w:multiLevelType w:val="hybridMultilevel"/>
    <w:tmpl w:val="AA7AB974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630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9B1863"/>
    <w:multiLevelType w:val="hybridMultilevel"/>
    <w:tmpl w:val="44C24260"/>
    <w:lvl w:ilvl="0" w:tplc="B45236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D2A19"/>
    <w:multiLevelType w:val="hybridMultilevel"/>
    <w:tmpl w:val="B344A8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43386"/>
    <w:multiLevelType w:val="hybridMultilevel"/>
    <w:tmpl w:val="9CECBAB0"/>
    <w:lvl w:ilvl="0" w:tplc="E670F8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47175"/>
    <w:multiLevelType w:val="hybridMultilevel"/>
    <w:tmpl w:val="D7C8A17C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9093D"/>
    <w:multiLevelType w:val="hybridMultilevel"/>
    <w:tmpl w:val="11F07DFE"/>
    <w:lvl w:ilvl="0" w:tplc="E670F804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2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2"/>
  </w:num>
  <w:num w:numId="19">
    <w:abstractNumId w:val="7"/>
  </w:num>
  <w:num w:numId="20">
    <w:abstractNumId w:val="11"/>
  </w:num>
  <w:num w:numId="21">
    <w:abstractNumId w:val="19"/>
  </w:num>
  <w:num w:numId="22">
    <w:abstractNumId w:val="5"/>
  </w:num>
  <w:num w:numId="23">
    <w:abstractNumId w:val="26"/>
  </w:num>
  <w:num w:numId="24">
    <w:abstractNumId w:val="24"/>
  </w:num>
  <w:num w:numId="25">
    <w:abstractNumId w:val="6"/>
  </w:num>
  <w:num w:numId="26">
    <w:abstractNumId w:val="4"/>
  </w:num>
  <w:num w:numId="27">
    <w:abstractNumId w:val="14"/>
  </w:num>
  <w:num w:numId="28">
    <w:abstractNumId w:val="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10656"/>
    <w:rsid w:val="00013673"/>
    <w:rsid w:val="00045B8C"/>
    <w:rsid w:val="00073B6C"/>
    <w:rsid w:val="000746CD"/>
    <w:rsid w:val="00086BB2"/>
    <w:rsid w:val="0008790D"/>
    <w:rsid w:val="000905EB"/>
    <w:rsid w:val="0009086D"/>
    <w:rsid w:val="000A38DA"/>
    <w:rsid w:val="000C5B38"/>
    <w:rsid w:val="000C7CB9"/>
    <w:rsid w:val="000F7956"/>
    <w:rsid w:val="0010516E"/>
    <w:rsid w:val="00112715"/>
    <w:rsid w:val="00113517"/>
    <w:rsid w:val="00120DF8"/>
    <w:rsid w:val="0014084F"/>
    <w:rsid w:val="00140FDC"/>
    <w:rsid w:val="00151D7B"/>
    <w:rsid w:val="00152DE9"/>
    <w:rsid w:val="00154590"/>
    <w:rsid w:val="00161270"/>
    <w:rsid w:val="001656F5"/>
    <w:rsid w:val="0016719A"/>
    <w:rsid w:val="00176C32"/>
    <w:rsid w:val="00191418"/>
    <w:rsid w:val="001D7488"/>
    <w:rsid w:val="001F1AF2"/>
    <w:rsid w:val="001F58FC"/>
    <w:rsid w:val="001F7B27"/>
    <w:rsid w:val="002051B3"/>
    <w:rsid w:val="00247899"/>
    <w:rsid w:val="00261AAD"/>
    <w:rsid w:val="00274313"/>
    <w:rsid w:val="00280B86"/>
    <w:rsid w:val="00285202"/>
    <w:rsid w:val="0028730A"/>
    <w:rsid w:val="002964E2"/>
    <w:rsid w:val="002A5A31"/>
    <w:rsid w:val="002A62A5"/>
    <w:rsid w:val="002A7822"/>
    <w:rsid w:val="002B68BD"/>
    <w:rsid w:val="002D1BED"/>
    <w:rsid w:val="002D5A3B"/>
    <w:rsid w:val="002D5BBF"/>
    <w:rsid w:val="0031337A"/>
    <w:rsid w:val="00315974"/>
    <w:rsid w:val="00324CEF"/>
    <w:rsid w:val="00326A17"/>
    <w:rsid w:val="00326D6F"/>
    <w:rsid w:val="003374F6"/>
    <w:rsid w:val="00343DF1"/>
    <w:rsid w:val="00367094"/>
    <w:rsid w:val="003747A7"/>
    <w:rsid w:val="00377E42"/>
    <w:rsid w:val="00381D85"/>
    <w:rsid w:val="003865D7"/>
    <w:rsid w:val="00387DFF"/>
    <w:rsid w:val="0039521F"/>
    <w:rsid w:val="003B4D41"/>
    <w:rsid w:val="003C6767"/>
    <w:rsid w:val="003D17F1"/>
    <w:rsid w:val="003E0AD9"/>
    <w:rsid w:val="003F6B2D"/>
    <w:rsid w:val="00403B81"/>
    <w:rsid w:val="00413FBB"/>
    <w:rsid w:val="00414A66"/>
    <w:rsid w:val="004220A2"/>
    <w:rsid w:val="00423A03"/>
    <w:rsid w:val="004403D6"/>
    <w:rsid w:val="00444739"/>
    <w:rsid w:val="00457B8E"/>
    <w:rsid w:val="00475B56"/>
    <w:rsid w:val="004767DD"/>
    <w:rsid w:val="0048358C"/>
    <w:rsid w:val="00487E0B"/>
    <w:rsid w:val="004D48A3"/>
    <w:rsid w:val="004E06D9"/>
    <w:rsid w:val="004E593E"/>
    <w:rsid w:val="0050180D"/>
    <w:rsid w:val="00530CBE"/>
    <w:rsid w:val="00531B7F"/>
    <w:rsid w:val="00532305"/>
    <w:rsid w:val="005337C1"/>
    <w:rsid w:val="00535834"/>
    <w:rsid w:val="0054478B"/>
    <w:rsid w:val="005528D3"/>
    <w:rsid w:val="00553659"/>
    <w:rsid w:val="00567C06"/>
    <w:rsid w:val="00575A20"/>
    <w:rsid w:val="005813E4"/>
    <w:rsid w:val="00584794"/>
    <w:rsid w:val="0059790F"/>
    <w:rsid w:val="005A2CC5"/>
    <w:rsid w:val="005A34D2"/>
    <w:rsid w:val="005B5BCA"/>
    <w:rsid w:val="005C3132"/>
    <w:rsid w:val="005C7E65"/>
    <w:rsid w:val="005D1A19"/>
    <w:rsid w:val="005D1D31"/>
    <w:rsid w:val="005D5A11"/>
    <w:rsid w:val="005D6459"/>
    <w:rsid w:val="005E139D"/>
    <w:rsid w:val="005E1BF8"/>
    <w:rsid w:val="00613497"/>
    <w:rsid w:val="0061383C"/>
    <w:rsid w:val="006248BA"/>
    <w:rsid w:val="00624BD1"/>
    <w:rsid w:val="006275D5"/>
    <w:rsid w:val="006326B7"/>
    <w:rsid w:val="00653ECF"/>
    <w:rsid w:val="0068012A"/>
    <w:rsid w:val="0068056C"/>
    <w:rsid w:val="00692482"/>
    <w:rsid w:val="00695560"/>
    <w:rsid w:val="0069795C"/>
    <w:rsid w:val="006A6014"/>
    <w:rsid w:val="006B4964"/>
    <w:rsid w:val="006D01B4"/>
    <w:rsid w:val="006D0953"/>
    <w:rsid w:val="006E036C"/>
    <w:rsid w:val="006E403E"/>
    <w:rsid w:val="0070600D"/>
    <w:rsid w:val="00707310"/>
    <w:rsid w:val="00735F90"/>
    <w:rsid w:val="0078188B"/>
    <w:rsid w:val="00797867"/>
    <w:rsid w:val="007B0ED4"/>
    <w:rsid w:val="007B56D3"/>
    <w:rsid w:val="007C2656"/>
    <w:rsid w:val="007D20D6"/>
    <w:rsid w:val="007F0287"/>
    <w:rsid w:val="007F438E"/>
    <w:rsid w:val="007F43E0"/>
    <w:rsid w:val="00800BBD"/>
    <w:rsid w:val="008110EB"/>
    <w:rsid w:val="00812786"/>
    <w:rsid w:val="0082542B"/>
    <w:rsid w:val="008316D3"/>
    <w:rsid w:val="008444B4"/>
    <w:rsid w:val="008449A3"/>
    <w:rsid w:val="00845C0D"/>
    <w:rsid w:val="0084717D"/>
    <w:rsid w:val="00847E02"/>
    <w:rsid w:val="008753E7"/>
    <w:rsid w:val="008921BD"/>
    <w:rsid w:val="008C1D1D"/>
    <w:rsid w:val="00903280"/>
    <w:rsid w:val="009066A9"/>
    <w:rsid w:val="0093668E"/>
    <w:rsid w:val="00944C81"/>
    <w:rsid w:val="0095009F"/>
    <w:rsid w:val="009557BC"/>
    <w:rsid w:val="00961ACB"/>
    <w:rsid w:val="00962346"/>
    <w:rsid w:val="00986C66"/>
    <w:rsid w:val="00990B05"/>
    <w:rsid w:val="0099485D"/>
    <w:rsid w:val="009B0B44"/>
    <w:rsid w:val="009C62B9"/>
    <w:rsid w:val="009C65E7"/>
    <w:rsid w:val="009D12BC"/>
    <w:rsid w:val="009D7D1C"/>
    <w:rsid w:val="009E2F13"/>
    <w:rsid w:val="009E3AB6"/>
    <w:rsid w:val="009F44A7"/>
    <w:rsid w:val="009F78BD"/>
    <w:rsid w:val="00A02F78"/>
    <w:rsid w:val="00A103DD"/>
    <w:rsid w:val="00A242FE"/>
    <w:rsid w:val="00A26545"/>
    <w:rsid w:val="00A35EDA"/>
    <w:rsid w:val="00A42305"/>
    <w:rsid w:val="00A475D1"/>
    <w:rsid w:val="00A47903"/>
    <w:rsid w:val="00A55D66"/>
    <w:rsid w:val="00A61C28"/>
    <w:rsid w:val="00A62F90"/>
    <w:rsid w:val="00A70420"/>
    <w:rsid w:val="00A72772"/>
    <w:rsid w:val="00A94F0D"/>
    <w:rsid w:val="00AB4260"/>
    <w:rsid w:val="00AB607C"/>
    <w:rsid w:val="00AB6FD7"/>
    <w:rsid w:val="00AC3132"/>
    <w:rsid w:val="00AC53B5"/>
    <w:rsid w:val="00AD10C0"/>
    <w:rsid w:val="00AD6789"/>
    <w:rsid w:val="00AD75BF"/>
    <w:rsid w:val="00AF5BAC"/>
    <w:rsid w:val="00B01075"/>
    <w:rsid w:val="00B12020"/>
    <w:rsid w:val="00B15F49"/>
    <w:rsid w:val="00B323CC"/>
    <w:rsid w:val="00B36D08"/>
    <w:rsid w:val="00B4153C"/>
    <w:rsid w:val="00B470F2"/>
    <w:rsid w:val="00B5048A"/>
    <w:rsid w:val="00B50AF0"/>
    <w:rsid w:val="00B53E7C"/>
    <w:rsid w:val="00B604E6"/>
    <w:rsid w:val="00B60F2D"/>
    <w:rsid w:val="00B664A3"/>
    <w:rsid w:val="00B67218"/>
    <w:rsid w:val="00B85451"/>
    <w:rsid w:val="00BB1A48"/>
    <w:rsid w:val="00BB51C9"/>
    <w:rsid w:val="00BC12C8"/>
    <w:rsid w:val="00BC5D13"/>
    <w:rsid w:val="00BD61C4"/>
    <w:rsid w:val="00BD7E82"/>
    <w:rsid w:val="00BE5E46"/>
    <w:rsid w:val="00BE7C63"/>
    <w:rsid w:val="00C107E1"/>
    <w:rsid w:val="00C14669"/>
    <w:rsid w:val="00C2264B"/>
    <w:rsid w:val="00C25601"/>
    <w:rsid w:val="00C27A4F"/>
    <w:rsid w:val="00C37939"/>
    <w:rsid w:val="00C46758"/>
    <w:rsid w:val="00C57803"/>
    <w:rsid w:val="00C600C2"/>
    <w:rsid w:val="00C74590"/>
    <w:rsid w:val="00CA3552"/>
    <w:rsid w:val="00CA545B"/>
    <w:rsid w:val="00CB37CD"/>
    <w:rsid w:val="00CB7F95"/>
    <w:rsid w:val="00CC17A9"/>
    <w:rsid w:val="00CD10B9"/>
    <w:rsid w:val="00CF19E2"/>
    <w:rsid w:val="00D15EB0"/>
    <w:rsid w:val="00D1629A"/>
    <w:rsid w:val="00D1696E"/>
    <w:rsid w:val="00D36EE0"/>
    <w:rsid w:val="00D37071"/>
    <w:rsid w:val="00D4087A"/>
    <w:rsid w:val="00D436DA"/>
    <w:rsid w:val="00D43839"/>
    <w:rsid w:val="00D6245E"/>
    <w:rsid w:val="00D65E58"/>
    <w:rsid w:val="00DC02A6"/>
    <w:rsid w:val="00DC36E8"/>
    <w:rsid w:val="00DE6AB3"/>
    <w:rsid w:val="00E13F21"/>
    <w:rsid w:val="00E147CC"/>
    <w:rsid w:val="00E17941"/>
    <w:rsid w:val="00E24AA2"/>
    <w:rsid w:val="00E30222"/>
    <w:rsid w:val="00E50CE4"/>
    <w:rsid w:val="00E55671"/>
    <w:rsid w:val="00E57F70"/>
    <w:rsid w:val="00E736F8"/>
    <w:rsid w:val="00E73755"/>
    <w:rsid w:val="00E768EE"/>
    <w:rsid w:val="00E8289F"/>
    <w:rsid w:val="00E83A0C"/>
    <w:rsid w:val="00EB3F35"/>
    <w:rsid w:val="00ED0E9F"/>
    <w:rsid w:val="00EF3CC0"/>
    <w:rsid w:val="00F12D00"/>
    <w:rsid w:val="00F209C8"/>
    <w:rsid w:val="00F60909"/>
    <w:rsid w:val="00F659B2"/>
    <w:rsid w:val="00F75CF2"/>
    <w:rsid w:val="00F8311B"/>
    <w:rsid w:val="00F9239C"/>
    <w:rsid w:val="00FA03B3"/>
    <w:rsid w:val="00FA3BD8"/>
    <w:rsid w:val="00FA4742"/>
    <w:rsid w:val="00FB27BA"/>
    <w:rsid w:val="00FB74E0"/>
    <w:rsid w:val="00FD7C80"/>
    <w:rsid w:val="00FE0CEF"/>
    <w:rsid w:val="00FE0DD0"/>
    <w:rsid w:val="00FF1850"/>
    <w:rsid w:val="00FF1F7D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415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uiPriority w:val="99"/>
    <w:unhideWhenUsed/>
    <w:rsid w:val="009E3AB6"/>
    <w:rPr>
      <w:color w:val="0000FF"/>
      <w:u w:val="single"/>
    </w:rPr>
  </w:style>
  <w:style w:type="paragraph" w:customStyle="1" w:styleId="Default">
    <w:name w:val="Default"/>
    <w:rsid w:val="009F44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rsid w:val="00B415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zov">
    <w:name w:val="Title"/>
    <w:basedOn w:val="Normlny"/>
    <w:link w:val="NzovChar"/>
    <w:qFormat/>
    <w:rsid w:val="00C107E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link w:val="Nzov"/>
    <w:rsid w:val="00C107E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1FAF-7726-4EDE-B9CE-9AD6F2DB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41</Pages>
  <Words>11471</Words>
  <Characters>65391</Characters>
  <Application>Microsoft Office Word</Application>
  <DocSecurity>0</DocSecurity>
  <Lines>544</Lines>
  <Paragraphs>153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76709</CharactersWithSpaces>
  <SharedDoc>false</SharedDoc>
  <HLinks>
    <vt:vector size="66" baseType="variant"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_Toc263410385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_Toc263410384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_Toc263410382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_Toc263410381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1900595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_Toc263410379</vt:lpwstr>
      </vt:variant>
      <vt:variant>
        <vt:i4>1179699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_Toc263410378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_Toc263410377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Renatka</cp:lastModifiedBy>
  <cp:revision>30</cp:revision>
  <dcterms:created xsi:type="dcterms:W3CDTF">2015-06-15T19:11:00Z</dcterms:created>
  <dcterms:modified xsi:type="dcterms:W3CDTF">2016-09-07T02:40:00Z</dcterms:modified>
</cp:coreProperties>
</file>